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EB" w:rsidRPr="00A32335" w:rsidRDefault="003C57EB" w:rsidP="00A323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BR"/>
        </w:rPr>
      </w:pP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59790" cy="97980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sz w:val="24"/>
          <w:szCs w:val="24"/>
        </w:rPr>
        <w:t>CENTRO DE COMUNICAÇÃO E EXPRESSÃO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sz w:val="24"/>
          <w:szCs w:val="24"/>
        </w:rPr>
        <w:t>CURSO DE PÓS-GRADUAÇÃO EM LITERATURA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>Disciplina</w:t>
      </w:r>
      <w:r w:rsidRPr="00A32335">
        <w:rPr>
          <w:rFonts w:ascii="Times New Roman" w:hAnsi="Times New Roman" w:cs="Times New Roman"/>
          <w:sz w:val="24"/>
          <w:szCs w:val="24"/>
        </w:rPr>
        <w:t>: PGL510139 - Tópicos especiais Teoria da Modernidade – 4 créditos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>Curso</w:t>
      </w:r>
      <w:r w:rsidRPr="00A32335">
        <w:rPr>
          <w:rFonts w:ascii="Times New Roman" w:hAnsi="Times New Roman" w:cs="Times New Roman"/>
          <w:sz w:val="24"/>
          <w:szCs w:val="24"/>
        </w:rPr>
        <w:t xml:space="preserve">: </w:t>
      </w:r>
      <w:r w:rsidRPr="00A32335">
        <w:rPr>
          <w:rFonts w:ascii="Times New Roman" w:hAnsi="Times New Roman" w:cs="Times New Roman"/>
          <w:i/>
          <w:sz w:val="24"/>
          <w:szCs w:val="24"/>
        </w:rPr>
        <w:t>Goya plagia Didi-Huberman</w:t>
      </w:r>
      <w:r w:rsidRPr="00A32335">
        <w:rPr>
          <w:rStyle w:val="nfase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>Professor</w:t>
      </w:r>
      <w:r w:rsidRPr="00A32335">
        <w:rPr>
          <w:rFonts w:ascii="Times New Roman" w:hAnsi="Times New Roman" w:cs="Times New Roman"/>
          <w:sz w:val="24"/>
          <w:szCs w:val="24"/>
        </w:rPr>
        <w:t>: Raul Antelo.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Pr="00A32335">
        <w:rPr>
          <w:rFonts w:ascii="Times New Roman" w:hAnsi="Times New Roman" w:cs="Times New Roman"/>
          <w:sz w:val="24"/>
          <w:szCs w:val="24"/>
        </w:rPr>
        <w:t>segundo semestre de 2018.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>Horário</w:t>
      </w:r>
      <w:r w:rsidRPr="00A32335">
        <w:rPr>
          <w:rFonts w:ascii="Times New Roman" w:hAnsi="Times New Roman" w:cs="Times New Roman"/>
          <w:sz w:val="24"/>
          <w:szCs w:val="24"/>
        </w:rPr>
        <w:t>: sexta-feira, às 8.30h.</w:t>
      </w:r>
    </w:p>
    <w:p w:rsidR="00527AE9" w:rsidRPr="00A32335" w:rsidRDefault="00527AE9" w:rsidP="00A32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AA8" w:rsidRPr="00A32335" w:rsidRDefault="00FC1AA8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b/>
          <w:sz w:val="24"/>
          <w:szCs w:val="24"/>
        </w:rPr>
        <w:t>Proposta</w:t>
      </w:r>
      <w:r w:rsidRPr="00A32335">
        <w:rPr>
          <w:rFonts w:ascii="Times New Roman" w:hAnsi="Times New Roman" w:cs="Times New Roman"/>
          <w:sz w:val="24"/>
          <w:szCs w:val="24"/>
        </w:rPr>
        <w:t>:</w:t>
      </w:r>
    </w:p>
    <w:p w:rsidR="00FC1AA8" w:rsidRPr="00A32335" w:rsidRDefault="00FC1AA8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7AE9" w:rsidRPr="00A32335" w:rsidRDefault="00527AE9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335">
        <w:rPr>
          <w:rFonts w:ascii="Times New Roman" w:hAnsi="Times New Roman" w:cs="Times New Roman"/>
          <w:sz w:val="24"/>
          <w:szCs w:val="24"/>
        </w:rPr>
        <w:t xml:space="preserve">Enquanto compunha sua história da fotografia, em 1931, Walter Benjamin também ponderava que a ideia da autonomia desliza sem dificuldade para o histórico e conduz à tentativa de representar a história da disciplina como um decurso autonomamente isolado e destacado de qualquer cenário político-intelectual. Se a </w:t>
      </w:r>
      <w:r w:rsidR="003554FB" w:rsidRPr="00A32335">
        <w:rPr>
          <w:rFonts w:ascii="Times New Roman" w:hAnsi="Times New Roman" w:cs="Times New Roman"/>
          <w:sz w:val="24"/>
          <w:szCs w:val="24"/>
        </w:rPr>
        <w:t>h</w:t>
      </w:r>
      <w:r w:rsidRPr="00A32335">
        <w:rPr>
          <w:rFonts w:ascii="Times New Roman" w:hAnsi="Times New Roman" w:cs="Times New Roman"/>
          <w:sz w:val="24"/>
          <w:szCs w:val="24"/>
        </w:rPr>
        <w:t xml:space="preserve">istória da </w:t>
      </w:r>
      <w:r w:rsidR="003554FB" w:rsidRPr="00A32335">
        <w:rPr>
          <w:rFonts w:ascii="Times New Roman" w:hAnsi="Times New Roman" w:cs="Times New Roman"/>
          <w:sz w:val="24"/>
          <w:szCs w:val="24"/>
        </w:rPr>
        <w:t>l</w:t>
      </w:r>
      <w:r w:rsidRPr="00A32335">
        <w:rPr>
          <w:rFonts w:ascii="Times New Roman" w:hAnsi="Times New Roman" w:cs="Times New Roman"/>
          <w:sz w:val="24"/>
          <w:szCs w:val="24"/>
        </w:rPr>
        <w:t xml:space="preserve">iteratura encontra-se, portanto, em meio a uma crise, não é porque ela seja apenas uma disciplina problemática, mas, porque ela é, em seu próprio desenvolvimento, </w:t>
      </w:r>
      <w:r w:rsidR="00845DED" w:rsidRPr="00A32335">
        <w:rPr>
          <w:rFonts w:ascii="Times New Roman" w:hAnsi="Times New Roman" w:cs="Times New Roman"/>
          <w:sz w:val="24"/>
          <w:szCs w:val="24"/>
        </w:rPr>
        <w:t xml:space="preserve">apenas </w:t>
      </w:r>
      <w:r w:rsidRPr="00A32335">
        <w:rPr>
          <w:rFonts w:ascii="Times New Roman" w:hAnsi="Times New Roman" w:cs="Times New Roman"/>
          <w:sz w:val="24"/>
          <w:szCs w:val="24"/>
        </w:rPr>
        <w:t xml:space="preserve">um momento da </w:t>
      </w:r>
      <w:r w:rsidR="003554FB" w:rsidRPr="00A32335">
        <w:rPr>
          <w:rFonts w:ascii="Times New Roman" w:hAnsi="Times New Roman" w:cs="Times New Roman"/>
          <w:sz w:val="24"/>
          <w:szCs w:val="24"/>
        </w:rPr>
        <w:t>h</w:t>
      </w:r>
      <w:r w:rsidRPr="00A32335">
        <w:rPr>
          <w:rFonts w:ascii="Times New Roman" w:hAnsi="Times New Roman" w:cs="Times New Roman"/>
          <w:sz w:val="24"/>
          <w:szCs w:val="24"/>
        </w:rPr>
        <w:t xml:space="preserve">istória </w:t>
      </w:r>
      <w:r w:rsidR="003554FB" w:rsidRPr="00A32335">
        <w:rPr>
          <w:rFonts w:ascii="Times New Roman" w:hAnsi="Times New Roman" w:cs="Times New Roman"/>
          <w:sz w:val="24"/>
          <w:szCs w:val="24"/>
        </w:rPr>
        <w:t>g</w:t>
      </w:r>
      <w:r w:rsidRPr="00A32335">
        <w:rPr>
          <w:rFonts w:ascii="Times New Roman" w:hAnsi="Times New Roman" w:cs="Times New Roman"/>
          <w:sz w:val="24"/>
          <w:szCs w:val="24"/>
        </w:rPr>
        <w:t xml:space="preserve">eral, muito embora não tenha surgido, desde o início, no seu âmbito. O paradoxo reitera-se, contemporaneamente, com a reivindicação do </w:t>
      </w:r>
      <w:r w:rsidRPr="00A32335">
        <w:rPr>
          <w:rFonts w:ascii="Times New Roman" w:hAnsi="Times New Roman" w:cs="Times New Roman"/>
          <w:i/>
          <w:sz w:val="24"/>
          <w:szCs w:val="24"/>
        </w:rPr>
        <w:t>anacronismo</w:t>
      </w:r>
      <w:r w:rsidRPr="00A32335">
        <w:rPr>
          <w:rFonts w:ascii="Times New Roman" w:hAnsi="Times New Roman" w:cs="Times New Roman"/>
          <w:sz w:val="24"/>
          <w:szCs w:val="24"/>
        </w:rPr>
        <w:t>, que exige, para sua existência, de um peculiar reforço da abordagem histórica.</w:t>
      </w:r>
      <w:r w:rsidRPr="00A323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A3233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Benjamin não ignorava que, em 1915,</w:t>
      </w:r>
      <w:r w:rsidRPr="00A323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A32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Heinrich Wölfflin já via a possibilidade, em </w:t>
      </w:r>
      <w:r w:rsidRPr="00A3233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Princípios fundamentais de história da arte</w:t>
      </w:r>
      <w:r w:rsidRPr="00A3233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pensar uma História da Arte sem nomes (</w:t>
      </w:r>
      <w:r w:rsidRPr="00A3233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Kunstgeschichte ohne Namen</w:t>
      </w:r>
      <w:r w:rsidRPr="00A32335">
        <w:rPr>
          <w:rFonts w:ascii="Times New Roman" w:eastAsia="Times New Roman" w:hAnsi="Times New Roman" w:cs="Times New Roman"/>
          <w:sz w:val="24"/>
          <w:szCs w:val="24"/>
          <w:lang w:eastAsia="pt-BR"/>
        </w:rPr>
        <w:t>), ideia que reaparece em Valéry e sua ambição de uma história "sans que le nom d’un écrivain y fût prononcé", utopia que irriga o modelo borgeano de ana</w:t>
      </w:r>
      <w:r w:rsidR="00F25A56" w:rsidRPr="00A32335">
        <w:rPr>
          <w:rFonts w:ascii="Times New Roman" w:eastAsia="Times New Roman" w:hAnsi="Times New Roman" w:cs="Times New Roman"/>
          <w:sz w:val="24"/>
          <w:szCs w:val="24"/>
          <w:lang w:eastAsia="pt-BR"/>
        </w:rPr>
        <w:t>cronismo deliber</w:t>
      </w:r>
      <w:r w:rsidRPr="00A32335">
        <w:rPr>
          <w:rFonts w:ascii="Times New Roman" w:eastAsia="Times New Roman" w:hAnsi="Times New Roman" w:cs="Times New Roman"/>
          <w:sz w:val="24"/>
          <w:szCs w:val="24"/>
          <w:lang w:eastAsia="pt-BR"/>
        </w:rPr>
        <w:t>ado.</w:t>
      </w:r>
      <w:r w:rsidRPr="00A32335">
        <w:rPr>
          <w:rFonts w:ascii="Times New Roman" w:hAnsi="Times New Roman" w:cs="Times New Roman"/>
          <w:sz w:val="24"/>
          <w:szCs w:val="24"/>
        </w:rPr>
        <w:t xml:space="preserve"> Depois de muita compreensão autônoma em torno </w:t>
      </w:r>
      <w:r w:rsidR="003554FB" w:rsidRPr="00A32335">
        <w:rPr>
          <w:rFonts w:ascii="Times New Roman" w:hAnsi="Times New Roman" w:cs="Times New Roman"/>
          <w:sz w:val="24"/>
          <w:szCs w:val="24"/>
        </w:rPr>
        <w:t>de</w:t>
      </w:r>
      <w:r w:rsidRPr="00A32335">
        <w:rPr>
          <w:rFonts w:ascii="Times New Roman" w:hAnsi="Times New Roman" w:cs="Times New Roman"/>
          <w:sz w:val="24"/>
          <w:szCs w:val="24"/>
        </w:rPr>
        <w:t xml:space="preserve"> uma Teoria da Modernidade a partir de Baudelaire, i.e., após o Baudelaire católico de Claudel, o laico de Valéry, o moderno de Benjamin, o pós-moderno de Jameson, o anti-moderno de Compagnon, poderíamos retornar ao próprio e resgatar o julgamento que ele faz de Goya ("Quelques caricaturistes étrangers"</w:t>
      </w:r>
      <w:r w:rsidR="00A830C0" w:rsidRPr="00A32335">
        <w:rPr>
          <w:rFonts w:ascii="Times New Roman" w:hAnsi="Times New Roman" w:cs="Times New Roman"/>
          <w:sz w:val="24"/>
          <w:szCs w:val="24"/>
        </w:rPr>
        <w:t>, 1857</w:t>
      </w:r>
      <w:r w:rsidRPr="00A32335">
        <w:rPr>
          <w:rFonts w:ascii="Times New Roman" w:hAnsi="Times New Roman" w:cs="Times New Roman"/>
          <w:sz w:val="24"/>
          <w:szCs w:val="24"/>
        </w:rPr>
        <w:t xml:space="preserve">) e de como ideias tais como o desastre, o capricho ou os retratos da loucura antecipam a agenda do século XXI. </w:t>
      </w:r>
      <w:r w:rsidR="00FC1AA8" w:rsidRPr="00A32335">
        <w:rPr>
          <w:rFonts w:ascii="Times New Roman" w:hAnsi="Times New Roman" w:cs="Times New Roman"/>
          <w:sz w:val="24"/>
          <w:szCs w:val="24"/>
        </w:rPr>
        <w:t>È Foucault quem defi</w:t>
      </w:r>
      <w:r w:rsidR="00F25A56" w:rsidRPr="00A32335">
        <w:rPr>
          <w:rFonts w:ascii="Times New Roman" w:hAnsi="Times New Roman" w:cs="Times New Roman"/>
          <w:sz w:val="24"/>
          <w:szCs w:val="24"/>
        </w:rPr>
        <w:t xml:space="preserve">ne que tanto em </w:t>
      </w:r>
      <w:r w:rsidR="00FC1AA8" w:rsidRPr="00A32335">
        <w:rPr>
          <w:rFonts w:ascii="Times New Roman" w:hAnsi="Times New Roman" w:cs="Times New Roman"/>
          <w:sz w:val="24"/>
          <w:szCs w:val="24"/>
        </w:rPr>
        <w:t xml:space="preserve">Sade, </w:t>
      </w:r>
      <w:r w:rsidR="00F25A56" w:rsidRPr="00A32335">
        <w:rPr>
          <w:rFonts w:ascii="Times New Roman" w:hAnsi="Times New Roman" w:cs="Times New Roman"/>
          <w:sz w:val="24"/>
          <w:szCs w:val="24"/>
        </w:rPr>
        <w:t xml:space="preserve">quanto em </w:t>
      </w:r>
      <w:r w:rsidR="00FC1AA8" w:rsidRPr="00A32335">
        <w:rPr>
          <w:rFonts w:ascii="Times New Roman" w:hAnsi="Times New Roman" w:cs="Times New Roman"/>
          <w:sz w:val="24"/>
          <w:szCs w:val="24"/>
        </w:rPr>
        <w:t xml:space="preserve">Goya, </w:t>
      </w:r>
      <w:r w:rsidR="00581C88" w:rsidRPr="00A32335">
        <w:rPr>
          <w:rFonts w:ascii="Times New Roman" w:hAnsi="Times New Roman" w:cs="Times New Roman"/>
          <w:sz w:val="24"/>
          <w:szCs w:val="24"/>
        </w:rPr>
        <w:t>a loucura perdura em sua noite: "l</w:t>
      </w:r>
      <w:r w:rsidR="00FC1AA8" w:rsidRPr="00A32335">
        <w:rPr>
          <w:rFonts w:ascii="Times New Roman" w:hAnsi="Times New Roman" w:cs="Times New Roman"/>
          <w:sz w:val="24"/>
          <w:szCs w:val="24"/>
        </w:rPr>
        <w:t xml:space="preserve">e non-être qu'elle était devient puissance d'anéantir. </w:t>
      </w:r>
      <w:r w:rsidR="00FC1AA8" w:rsidRPr="00A32335">
        <w:rPr>
          <w:rFonts w:ascii="Times New Roman" w:hAnsi="Times New Roman" w:cs="Times New Roman"/>
          <w:sz w:val="24"/>
          <w:szCs w:val="24"/>
          <w:lang w:val="fr-FR"/>
        </w:rPr>
        <w:t xml:space="preserve">À travers Sade et Goya, le monde occidental a recueilli la possibilité de dépasser dans la violence sa raison, et de retrouver l'expérience tragique par-delà les promesses de la dialectique". </w:t>
      </w:r>
      <w:r w:rsidR="00FC1AA8" w:rsidRPr="00A32335">
        <w:rPr>
          <w:rFonts w:ascii="Times New Roman" w:hAnsi="Times New Roman" w:cs="Times New Roman"/>
          <w:sz w:val="24"/>
          <w:szCs w:val="24"/>
        </w:rPr>
        <w:t xml:space="preserve">Portanto, nesse para além da dialética, </w:t>
      </w:r>
      <w:r w:rsidRPr="00A32335">
        <w:rPr>
          <w:rFonts w:ascii="Times New Roman" w:hAnsi="Times New Roman" w:cs="Times New Roman"/>
          <w:sz w:val="24"/>
          <w:szCs w:val="24"/>
        </w:rPr>
        <w:t xml:space="preserve">Goya </w:t>
      </w:r>
      <w:r w:rsidR="00FC1AA8" w:rsidRPr="00A32335">
        <w:rPr>
          <w:rFonts w:ascii="Times New Roman" w:hAnsi="Times New Roman" w:cs="Times New Roman"/>
          <w:sz w:val="24"/>
          <w:szCs w:val="24"/>
        </w:rPr>
        <w:t xml:space="preserve">torna-se </w:t>
      </w:r>
      <w:r w:rsidRPr="00A32335">
        <w:rPr>
          <w:rFonts w:ascii="Times New Roman" w:hAnsi="Times New Roman" w:cs="Times New Roman"/>
          <w:sz w:val="24"/>
          <w:szCs w:val="24"/>
        </w:rPr>
        <w:t xml:space="preserve">plagiário de Didi-Huberman. È conhecida a conexão entra certas telas de Goya e outras do Impressionismo francês. Pensemos na </w:t>
      </w:r>
      <w:r w:rsidRPr="00A32335">
        <w:rPr>
          <w:rFonts w:ascii="Times New Roman" w:hAnsi="Times New Roman" w:cs="Times New Roman"/>
          <w:i/>
          <w:sz w:val="24"/>
          <w:szCs w:val="24"/>
        </w:rPr>
        <w:t>Maja</w:t>
      </w:r>
      <w:r w:rsidRPr="00A32335">
        <w:rPr>
          <w:rFonts w:ascii="Times New Roman" w:hAnsi="Times New Roman" w:cs="Times New Roman"/>
          <w:sz w:val="24"/>
          <w:szCs w:val="24"/>
        </w:rPr>
        <w:t xml:space="preserve"> goyesca e na </w:t>
      </w:r>
      <w:r w:rsidRPr="00A32335">
        <w:rPr>
          <w:rFonts w:ascii="Times New Roman" w:hAnsi="Times New Roman" w:cs="Times New Roman"/>
          <w:i/>
          <w:sz w:val="24"/>
          <w:szCs w:val="24"/>
        </w:rPr>
        <w:t>Olympia</w:t>
      </w:r>
      <w:r w:rsidRPr="00A32335">
        <w:rPr>
          <w:rFonts w:ascii="Times New Roman" w:hAnsi="Times New Roman" w:cs="Times New Roman"/>
          <w:sz w:val="24"/>
          <w:szCs w:val="24"/>
        </w:rPr>
        <w:t xml:space="preserve"> de Manet, tela que, na opinião de Bataille, inaugura a arte moderna porque abole o assunto. Outro tanto com as </w:t>
      </w:r>
      <w:r w:rsidRPr="00A32335">
        <w:rPr>
          <w:rFonts w:ascii="Times New Roman" w:hAnsi="Times New Roman" w:cs="Times New Roman"/>
          <w:i/>
          <w:sz w:val="24"/>
          <w:szCs w:val="24"/>
        </w:rPr>
        <w:t>majas</w:t>
      </w:r>
      <w:r w:rsidRPr="00A32335">
        <w:rPr>
          <w:rFonts w:ascii="Times New Roman" w:hAnsi="Times New Roman" w:cs="Times New Roman"/>
          <w:sz w:val="24"/>
          <w:szCs w:val="24"/>
        </w:rPr>
        <w:t xml:space="preserve"> na sacada de Goya e </w:t>
      </w:r>
      <w:r w:rsidRPr="00A32335">
        <w:rPr>
          <w:rFonts w:ascii="Times New Roman" w:hAnsi="Times New Roman" w:cs="Times New Roman"/>
          <w:i/>
          <w:iCs/>
          <w:sz w:val="24"/>
          <w:szCs w:val="24"/>
        </w:rPr>
        <w:t>Le Balco</w:t>
      </w:r>
      <w:r w:rsidR="00845DED" w:rsidRPr="00A3233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A32335">
        <w:rPr>
          <w:rFonts w:ascii="Times New Roman" w:hAnsi="Times New Roman" w:cs="Times New Roman"/>
          <w:sz w:val="24"/>
          <w:szCs w:val="24"/>
        </w:rPr>
        <w:t>, ao qual podemos acrescentar</w:t>
      </w:r>
      <w:r w:rsidR="00096C29" w:rsidRPr="00A32335">
        <w:rPr>
          <w:rFonts w:ascii="Times New Roman" w:hAnsi="Times New Roman" w:cs="Times New Roman"/>
          <w:sz w:val="24"/>
          <w:szCs w:val="24"/>
        </w:rPr>
        <w:t>, se não quis</w:t>
      </w:r>
      <w:r w:rsidR="009E708C" w:rsidRPr="00A32335">
        <w:rPr>
          <w:rFonts w:ascii="Times New Roman" w:hAnsi="Times New Roman" w:cs="Times New Roman"/>
          <w:sz w:val="24"/>
          <w:szCs w:val="24"/>
        </w:rPr>
        <w:t>e</w:t>
      </w:r>
      <w:r w:rsidR="00096C29" w:rsidRPr="00A32335">
        <w:rPr>
          <w:rFonts w:ascii="Times New Roman" w:hAnsi="Times New Roman" w:cs="Times New Roman"/>
          <w:sz w:val="24"/>
          <w:szCs w:val="24"/>
        </w:rPr>
        <w:t>rmos chegar a Genet,</w:t>
      </w:r>
      <w:r w:rsidRPr="00A32335">
        <w:rPr>
          <w:rFonts w:ascii="Times New Roman" w:hAnsi="Times New Roman" w:cs="Times New Roman"/>
          <w:sz w:val="24"/>
          <w:szCs w:val="24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4"/>
          <w:szCs w:val="24"/>
        </w:rPr>
        <w:t>Le balcon au Folies-Bergère,</w:t>
      </w:r>
      <w:r w:rsidRPr="00A32335">
        <w:rPr>
          <w:rFonts w:ascii="Times New Roman" w:hAnsi="Times New Roman" w:cs="Times New Roman"/>
          <w:sz w:val="24"/>
          <w:szCs w:val="24"/>
        </w:rPr>
        <w:t xml:space="preserve"> do mesmo </w:t>
      </w:r>
      <w:r w:rsidR="00096C29" w:rsidRPr="00A32335">
        <w:rPr>
          <w:rFonts w:ascii="Times New Roman" w:hAnsi="Times New Roman" w:cs="Times New Roman"/>
          <w:sz w:val="24"/>
          <w:szCs w:val="24"/>
        </w:rPr>
        <w:t>Manet</w:t>
      </w:r>
      <w:r w:rsidRPr="00A32335">
        <w:rPr>
          <w:rFonts w:ascii="Times New Roman" w:hAnsi="Times New Roman" w:cs="Times New Roman"/>
          <w:sz w:val="24"/>
          <w:szCs w:val="24"/>
        </w:rPr>
        <w:t xml:space="preserve">, e sua leitura anamórfica por Foucault; ou ainda, os fuzilamentos de Goya e </w:t>
      </w:r>
      <w:r w:rsidRPr="00A32335">
        <w:rPr>
          <w:rFonts w:ascii="Times New Roman" w:hAnsi="Times New Roman" w:cs="Times New Roman"/>
          <w:i/>
          <w:sz w:val="24"/>
          <w:szCs w:val="24"/>
        </w:rPr>
        <w:t>La Barricade</w:t>
      </w:r>
      <w:r w:rsidRPr="00A32335">
        <w:rPr>
          <w:rFonts w:ascii="Times New Roman" w:hAnsi="Times New Roman" w:cs="Times New Roman"/>
          <w:sz w:val="24"/>
          <w:szCs w:val="24"/>
        </w:rPr>
        <w:t xml:space="preserve"> ou o </w:t>
      </w:r>
      <w:r w:rsidRPr="00A32335">
        <w:rPr>
          <w:rFonts w:ascii="Times New Roman" w:hAnsi="Times New Roman" w:cs="Times New Roman"/>
          <w:i/>
          <w:iCs/>
          <w:sz w:val="24"/>
          <w:szCs w:val="24"/>
        </w:rPr>
        <w:t>Maximiliano</w:t>
      </w:r>
      <w:r w:rsidR="003554FB" w:rsidRPr="00A3233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96C29" w:rsidRPr="00A32335">
        <w:rPr>
          <w:rFonts w:ascii="Times New Roman" w:hAnsi="Times New Roman" w:cs="Times New Roman"/>
          <w:iCs/>
          <w:sz w:val="24"/>
          <w:szCs w:val="24"/>
        </w:rPr>
        <w:t>todas elas</w:t>
      </w:r>
      <w:r w:rsidRPr="00A32335">
        <w:rPr>
          <w:rFonts w:ascii="Times New Roman" w:hAnsi="Times New Roman" w:cs="Times New Roman"/>
          <w:sz w:val="24"/>
          <w:szCs w:val="24"/>
        </w:rPr>
        <w:t xml:space="preserve"> de Manet. Essa perspectiva nos abre um leque que inclui os primórdios do moderno classicamente </w:t>
      </w:r>
      <w:r w:rsidRPr="00A32335">
        <w:rPr>
          <w:rFonts w:ascii="Times New Roman" w:hAnsi="Times New Roman" w:cs="Times New Roman"/>
          <w:sz w:val="24"/>
          <w:szCs w:val="24"/>
        </w:rPr>
        <w:lastRenderedPageBreak/>
        <w:t xml:space="preserve">aceito, Odilon Redon e Rouault; Picasso e a tauromaquia, com todo o debate bataillano em torno da vida e da biopolítica; </w:t>
      </w:r>
      <w:r w:rsidR="00096C29" w:rsidRPr="00A32335">
        <w:rPr>
          <w:rFonts w:ascii="Times New Roman" w:hAnsi="Times New Roman" w:cs="Times New Roman"/>
          <w:sz w:val="24"/>
          <w:szCs w:val="24"/>
        </w:rPr>
        <w:t xml:space="preserve">as leituras de Gómez de la Serna e Alberti; </w:t>
      </w:r>
      <w:r w:rsidRPr="00A32335">
        <w:rPr>
          <w:rFonts w:ascii="Times New Roman" w:hAnsi="Times New Roman" w:cs="Times New Roman"/>
          <w:sz w:val="24"/>
          <w:szCs w:val="24"/>
        </w:rPr>
        <w:t xml:space="preserve">as representações da morte, de Georges Duthuit, ligando os fuziamentos de Goya ao </w:t>
      </w:r>
      <w:r w:rsidRPr="00A32335">
        <w:rPr>
          <w:rFonts w:ascii="Times New Roman" w:hAnsi="Times New Roman" w:cs="Times New Roman"/>
          <w:i/>
          <w:iCs/>
          <w:sz w:val="24"/>
          <w:szCs w:val="24"/>
        </w:rPr>
        <w:t>Guernica</w:t>
      </w:r>
      <w:r w:rsidRPr="00A32335">
        <w:rPr>
          <w:rFonts w:ascii="Times New Roman" w:hAnsi="Times New Roman" w:cs="Times New Roman"/>
          <w:sz w:val="24"/>
          <w:szCs w:val="24"/>
        </w:rPr>
        <w:t xml:space="preserve">; o libelo do Antonio Saura contra o quadro de Picasso ("un cartelón") e sua encomiástica análise do cachorro afundando na areia: Beckett. A marca de Goya em Alfred Kubin, Otto Dix, Georges Grosz e as teorias de arte moderna que dela se derivan. Especial destaque será concedido a Eugenio D´Ors e sua teoria do barroco, aclimatada na Itália por Anceschi e que repercutiria nos estudos de Dorfles. </w:t>
      </w:r>
      <w:r w:rsidR="00FE72C8" w:rsidRPr="00A32335">
        <w:rPr>
          <w:rFonts w:ascii="Times New Roman" w:hAnsi="Times New Roman" w:cs="Times New Roman"/>
          <w:sz w:val="24"/>
          <w:szCs w:val="24"/>
        </w:rPr>
        <w:t xml:space="preserve">Em suma, </w:t>
      </w:r>
      <w:r w:rsidR="00B42D92" w:rsidRPr="00A32335">
        <w:rPr>
          <w:rFonts w:ascii="Times New Roman" w:hAnsi="Times New Roman" w:cs="Times New Roman"/>
          <w:sz w:val="24"/>
          <w:szCs w:val="24"/>
        </w:rPr>
        <w:t xml:space="preserve">como a obra que vem do passado responde sempre a uma indagação que vem do futuro, Didi Huberman, a </w:t>
      </w:r>
      <w:r w:rsidRPr="00A32335">
        <w:rPr>
          <w:rFonts w:ascii="Times New Roman" w:hAnsi="Times New Roman" w:cs="Times New Roman"/>
          <w:sz w:val="24"/>
          <w:szCs w:val="24"/>
        </w:rPr>
        <w:t xml:space="preserve">partir da </w:t>
      </w:r>
      <w:r w:rsidRPr="00A32335">
        <w:rPr>
          <w:rFonts w:ascii="Times New Roman" w:hAnsi="Times New Roman" w:cs="Times New Roman"/>
          <w:i/>
          <w:sz w:val="24"/>
          <w:szCs w:val="24"/>
        </w:rPr>
        <w:t>montagem</w:t>
      </w:r>
      <w:r w:rsidR="00B42D92" w:rsidRPr="00A32335">
        <w:rPr>
          <w:rFonts w:ascii="Times New Roman" w:hAnsi="Times New Roman" w:cs="Times New Roman"/>
          <w:i/>
          <w:sz w:val="24"/>
          <w:szCs w:val="24"/>
        </w:rPr>
        <w:t xml:space="preserve"> heterocrônica</w:t>
      </w:r>
      <w:r w:rsidRPr="00A32335">
        <w:rPr>
          <w:rFonts w:ascii="Times New Roman" w:hAnsi="Times New Roman" w:cs="Times New Roman"/>
          <w:sz w:val="24"/>
          <w:szCs w:val="24"/>
        </w:rPr>
        <w:t xml:space="preserve">, </w:t>
      </w:r>
      <w:r w:rsidR="00B42D92" w:rsidRPr="00A32335">
        <w:rPr>
          <w:rFonts w:ascii="Times New Roman" w:hAnsi="Times New Roman" w:cs="Times New Roman"/>
          <w:sz w:val="24"/>
          <w:szCs w:val="24"/>
        </w:rPr>
        <w:t xml:space="preserve">propõe o </w:t>
      </w:r>
      <w:r w:rsidRPr="00A32335">
        <w:rPr>
          <w:rFonts w:ascii="Times New Roman" w:hAnsi="Times New Roman" w:cs="Times New Roman"/>
          <w:i/>
          <w:sz w:val="24"/>
          <w:szCs w:val="24"/>
        </w:rPr>
        <w:t>atlas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42D92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>como aquilo que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reúne os objetos de pesquisa num dispositivo de “painéis móveis”, constantemente montados, desmontados e remontados, </w:t>
      </w:r>
      <w:r w:rsidR="00B42D92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resposta à loucura e à guerra. </w:t>
      </w:r>
      <w:r w:rsidR="00E02CEE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>Deste modo, a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disciplina </w:t>
      </w:r>
      <w:r w:rsidR="00FE72C8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artística 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passa a ser encarada então como uma história documental do imaginário ocidental (herdeira, nesse sentido, de </w:t>
      </w:r>
      <w:r w:rsidRPr="00A3233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Los Desastres de la Guerra 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de </w:t>
      </w:r>
      <w:r w:rsidRPr="00A3233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Los Caprichos</w:t>
      </w:r>
      <w:r w:rsidR="00446734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81C88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</w:t>
      </w:r>
      <w:r w:rsidR="00446734"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 mesmo tempo, </w:t>
      </w:r>
      <w:r w:rsidRPr="00A32335">
        <w:rPr>
          <w:rFonts w:ascii="Times New Roman" w:hAnsi="Times New Roman" w:cs="Times New Roman"/>
          <w:sz w:val="24"/>
          <w:szCs w:val="24"/>
          <w:shd w:val="clear" w:color="auto" w:fill="FFFFFF"/>
        </w:rPr>
        <w:t>como uma ferramenta para entender a violência política nas imagens da história.</w:t>
      </w:r>
      <w:r w:rsidR="001B6162" w:rsidRPr="00A32335">
        <w:rPr>
          <w:rFonts w:ascii="Times New Roman" w:hAnsi="Times New Roman" w:cs="Times New Roman"/>
          <w:sz w:val="24"/>
          <w:szCs w:val="24"/>
        </w:rPr>
        <w:t xml:space="preserve"> </w:t>
      </w:r>
      <w:r w:rsidR="00E9719A" w:rsidRPr="00A32335">
        <w:rPr>
          <w:rFonts w:ascii="Times New Roman" w:hAnsi="Times New Roman" w:cs="Times New Roman"/>
          <w:sz w:val="24"/>
          <w:szCs w:val="24"/>
          <w:lang w:val="es-ES_tradnl"/>
        </w:rPr>
        <w:t>Um</w:t>
      </w:r>
      <w:r w:rsidR="00F25A56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a figura </w:t>
      </w:r>
      <w:r w:rsidR="00E9719A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do Establishment,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Pedro de Madrazo</w:t>
      </w:r>
      <w:r w:rsidR="00E9719A" w:rsidRPr="00A32335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escrevia, meio século após a morte de Goya, em 1884, que "nacido al mundo este hombre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singular para pintar las escenas en medio de las 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cuales se disolvía la antigua nacionalidad española bajo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el bochornoso reinado de Carlos IV, descolló entre los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degenerados pintores de aquella época de transición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como un gigante roble entre enfermizos arbustos, y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como un misterioso y terrible profeta del arte del porvenir, realista y destructor de toda convencional belleza. La virtualidad de Goya, añadimos ahora, ha trascendido de tal manera 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la generación moderna, que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hoy ya casi amenaza degenerar en nuevo daño lo que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B6162" w:rsidRPr="00A32335">
        <w:rPr>
          <w:rFonts w:ascii="Times New Roman" w:hAnsi="Times New Roman" w:cs="Times New Roman"/>
          <w:sz w:val="24"/>
          <w:szCs w:val="24"/>
          <w:lang w:val="es-ES_tradnl"/>
        </w:rPr>
        <w:t>fue en un principio saludable protesta</w:t>
      </w:r>
      <w:r w:rsidR="00B310B3" w:rsidRPr="00A32335">
        <w:rPr>
          <w:rFonts w:ascii="Times New Roman" w:hAnsi="Times New Roman" w:cs="Times New Roman"/>
          <w:sz w:val="24"/>
          <w:szCs w:val="24"/>
          <w:lang w:val="es-ES_tradnl"/>
        </w:rPr>
        <w:t>".</w:t>
      </w:r>
      <w:r w:rsidR="0077591F" w:rsidRPr="00A3233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7591F" w:rsidRPr="00A32335">
        <w:rPr>
          <w:rFonts w:ascii="Times New Roman" w:hAnsi="Times New Roman" w:cs="Times New Roman"/>
          <w:sz w:val="24"/>
          <w:szCs w:val="24"/>
        </w:rPr>
        <w:t xml:space="preserve">Por esse motivo, nas </w:t>
      </w:r>
      <w:r w:rsidR="0077591F" w:rsidRPr="00A32335">
        <w:rPr>
          <w:rFonts w:ascii="Times New Roman" w:hAnsi="Times New Roman" w:cs="Times New Roman"/>
          <w:i/>
          <w:sz w:val="24"/>
          <w:szCs w:val="24"/>
        </w:rPr>
        <w:t>Passagens</w:t>
      </w:r>
      <w:r w:rsidR="0077591F" w:rsidRPr="00A32335">
        <w:rPr>
          <w:rFonts w:ascii="Times New Roman" w:hAnsi="Times New Roman" w:cs="Times New Roman"/>
          <w:sz w:val="24"/>
          <w:szCs w:val="24"/>
        </w:rPr>
        <w:t>, Benjamin dizia que a</w:t>
      </w:r>
      <w:r w:rsidR="00D13492" w:rsidRPr="00A32335">
        <w:rPr>
          <w:rFonts w:ascii="Times New Roman" w:hAnsi="Times New Roman" w:cs="Times New Roman"/>
          <w:sz w:val="24"/>
          <w:szCs w:val="24"/>
        </w:rPr>
        <w:t xml:space="preserve"> história se decomp</w:t>
      </w:r>
      <w:r w:rsidR="0077591F" w:rsidRPr="00A32335">
        <w:rPr>
          <w:rFonts w:ascii="Times New Roman" w:hAnsi="Times New Roman" w:cs="Times New Roman"/>
          <w:sz w:val="24"/>
          <w:szCs w:val="24"/>
        </w:rPr>
        <w:t>õe em imagens, n</w:t>
      </w:r>
      <w:r w:rsidR="00F25A56" w:rsidRPr="00A32335">
        <w:rPr>
          <w:rFonts w:ascii="Times New Roman" w:hAnsi="Times New Roman" w:cs="Times New Roman"/>
          <w:sz w:val="24"/>
          <w:szCs w:val="24"/>
        </w:rPr>
        <w:t>unca</w:t>
      </w:r>
      <w:r w:rsidR="0077591F" w:rsidRPr="00A32335">
        <w:rPr>
          <w:rFonts w:ascii="Times New Roman" w:hAnsi="Times New Roman" w:cs="Times New Roman"/>
          <w:sz w:val="24"/>
          <w:szCs w:val="24"/>
        </w:rPr>
        <w:t xml:space="preserve"> em histórias.</w:t>
      </w:r>
      <w:r w:rsidR="00B310B3" w:rsidRPr="00A32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0B3" w:rsidRPr="00A32335" w:rsidRDefault="00B310B3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19A" w:rsidRPr="00A32335" w:rsidRDefault="00E9719A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A32335">
        <w:rPr>
          <w:rFonts w:ascii="Times New Roman" w:hAnsi="Times New Roman"/>
          <w:b/>
          <w:sz w:val="24"/>
          <w:szCs w:val="24"/>
        </w:rPr>
        <w:t>Questões</w:t>
      </w:r>
      <w:r w:rsidRPr="00A32335">
        <w:rPr>
          <w:rFonts w:ascii="Times New Roman" w:hAnsi="Times New Roman"/>
          <w:sz w:val="24"/>
          <w:szCs w:val="24"/>
        </w:rPr>
        <w:t>:</w:t>
      </w:r>
    </w:p>
    <w:p w:rsidR="00E9719A" w:rsidRPr="00A32335" w:rsidRDefault="00E9719A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</w:p>
    <w:p w:rsidR="00980CB2" w:rsidRPr="00A32335" w:rsidRDefault="00B310B3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A32335">
        <w:rPr>
          <w:rFonts w:ascii="Times New Roman" w:hAnsi="Times New Roman"/>
          <w:sz w:val="24"/>
          <w:szCs w:val="24"/>
        </w:rPr>
        <w:t xml:space="preserve">1. </w:t>
      </w:r>
      <w:r w:rsidR="00980CB2" w:rsidRPr="00A32335">
        <w:rPr>
          <w:rFonts w:ascii="Times New Roman" w:hAnsi="Times New Roman"/>
          <w:sz w:val="24"/>
          <w:szCs w:val="24"/>
        </w:rPr>
        <w:t xml:space="preserve">a periodização </w:t>
      </w:r>
      <w:r w:rsidR="00E9719A" w:rsidRPr="00A32335">
        <w:rPr>
          <w:rFonts w:ascii="Times New Roman" w:hAnsi="Times New Roman"/>
          <w:sz w:val="24"/>
          <w:szCs w:val="24"/>
        </w:rPr>
        <w:t>é uma</w:t>
      </w:r>
      <w:r w:rsidR="00980CB2" w:rsidRPr="00A32335">
        <w:rPr>
          <w:rFonts w:ascii="Times New Roman" w:hAnsi="Times New Roman"/>
          <w:sz w:val="24"/>
          <w:szCs w:val="24"/>
        </w:rPr>
        <w:t xml:space="preserve"> organização da duração</w:t>
      </w:r>
      <w:r w:rsidRPr="00A32335">
        <w:rPr>
          <w:rFonts w:ascii="Times New Roman" w:hAnsi="Times New Roman"/>
          <w:sz w:val="24"/>
          <w:szCs w:val="24"/>
        </w:rPr>
        <w:t>. Ascensão e decadência.</w:t>
      </w:r>
    </w:p>
    <w:p w:rsidR="00B42D92" w:rsidRPr="00A32335" w:rsidRDefault="00B310B3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A32335">
        <w:rPr>
          <w:rFonts w:ascii="Times New Roman" w:hAnsi="Times New Roman"/>
          <w:sz w:val="24"/>
          <w:szCs w:val="24"/>
        </w:rPr>
        <w:t xml:space="preserve">2. </w:t>
      </w:r>
      <w:r w:rsidR="00B42D92" w:rsidRPr="00A32335">
        <w:rPr>
          <w:rFonts w:ascii="Times New Roman" w:hAnsi="Times New Roman"/>
          <w:sz w:val="24"/>
          <w:szCs w:val="24"/>
        </w:rPr>
        <w:t>a organização temporal como causalidade</w:t>
      </w:r>
      <w:r w:rsidRPr="00A32335">
        <w:rPr>
          <w:rFonts w:ascii="Times New Roman" w:hAnsi="Times New Roman"/>
          <w:sz w:val="24"/>
          <w:szCs w:val="24"/>
        </w:rPr>
        <w:t>.</w:t>
      </w:r>
      <w:r w:rsidR="00C7434E" w:rsidRPr="00A32335">
        <w:rPr>
          <w:rFonts w:ascii="Times New Roman" w:hAnsi="Times New Roman"/>
          <w:sz w:val="24"/>
          <w:szCs w:val="24"/>
        </w:rPr>
        <w:t xml:space="preserve"> Goya</w:t>
      </w:r>
      <w:r w:rsidR="00EE0073" w:rsidRPr="00A32335">
        <w:rPr>
          <w:rFonts w:ascii="Times New Roman" w:hAnsi="Times New Roman"/>
          <w:sz w:val="24"/>
          <w:szCs w:val="24"/>
        </w:rPr>
        <w:t xml:space="preserve"> e inoperância</w:t>
      </w:r>
      <w:r w:rsidR="00C7434E" w:rsidRPr="00A32335">
        <w:rPr>
          <w:rFonts w:ascii="Times New Roman" w:hAnsi="Times New Roman"/>
          <w:sz w:val="24"/>
          <w:szCs w:val="24"/>
        </w:rPr>
        <w:t>: "um oasis...o domingo" (Gómez de la Serna).</w:t>
      </w:r>
    </w:p>
    <w:p w:rsidR="00980CB2" w:rsidRPr="00A32335" w:rsidRDefault="00B310B3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A32335">
        <w:rPr>
          <w:rFonts w:ascii="Times New Roman" w:hAnsi="Times New Roman"/>
          <w:sz w:val="24"/>
          <w:szCs w:val="24"/>
        </w:rPr>
        <w:t xml:space="preserve">3. </w:t>
      </w:r>
      <w:r w:rsidR="00B42D92" w:rsidRPr="00A32335">
        <w:rPr>
          <w:rFonts w:ascii="Times New Roman" w:hAnsi="Times New Roman"/>
          <w:sz w:val="24"/>
          <w:szCs w:val="24"/>
        </w:rPr>
        <w:t>o heterocronismo</w:t>
      </w:r>
      <w:r w:rsidR="00E9719A" w:rsidRPr="00A32335">
        <w:rPr>
          <w:rFonts w:ascii="Times New Roman" w:hAnsi="Times New Roman"/>
          <w:sz w:val="24"/>
          <w:szCs w:val="24"/>
        </w:rPr>
        <w:t>:</w:t>
      </w:r>
      <w:r w:rsidR="00B42D92" w:rsidRPr="00A32335">
        <w:rPr>
          <w:rFonts w:ascii="Times New Roman" w:hAnsi="Times New Roman"/>
          <w:sz w:val="24"/>
          <w:szCs w:val="24"/>
        </w:rPr>
        <w:t xml:space="preserve"> operação historiográfica</w:t>
      </w:r>
      <w:r w:rsidR="00EE0073" w:rsidRPr="00A32335">
        <w:rPr>
          <w:rFonts w:ascii="Times New Roman" w:hAnsi="Times New Roman"/>
          <w:sz w:val="24"/>
          <w:szCs w:val="24"/>
        </w:rPr>
        <w:t xml:space="preserve"> paradoxal</w:t>
      </w:r>
      <w:r w:rsidRPr="00A32335">
        <w:rPr>
          <w:rFonts w:ascii="Times New Roman" w:hAnsi="Times New Roman"/>
          <w:sz w:val="24"/>
          <w:szCs w:val="24"/>
        </w:rPr>
        <w:t>.</w:t>
      </w:r>
    </w:p>
    <w:p w:rsidR="00B42D92" w:rsidRPr="00A32335" w:rsidRDefault="00B310B3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A32335">
        <w:rPr>
          <w:rFonts w:ascii="Times New Roman" w:hAnsi="Times New Roman"/>
          <w:sz w:val="24"/>
          <w:szCs w:val="24"/>
        </w:rPr>
        <w:t xml:space="preserve">4. </w:t>
      </w:r>
      <w:r w:rsidR="00B42D92" w:rsidRPr="00A32335">
        <w:rPr>
          <w:rFonts w:ascii="Times New Roman" w:hAnsi="Times New Roman"/>
          <w:sz w:val="24"/>
          <w:szCs w:val="24"/>
        </w:rPr>
        <w:t>a atribuição de valor: precursores, epígonos</w:t>
      </w:r>
      <w:r w:rsidRPr="00A32335">
        <w:rPr>
          <w:rFonts w:ascii="Times New Roman" w:hAnsi="Times New Roman"/>
          <w:sz w:val="24"/>
          <w:szCs w:val="24"/>
        </w:rPr>
        <w:t>.</w:t>
      </w:r>
    </w:p>
    <w:p w:rsidR="00980CB2" w:rsidRPr="00A32335" w:rsidRDefault="00980CB2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</w:p>
    <w:p w:rsidR="00980CB2" w:rsidRPr="00A32335" w:rsidRDefault="00980CB2" w:rsidP="00A32335">
      <w:pPr>
        <w:pStyle w:val="Textodenotaderodap"/>
        <w:jc w:val="both"/>
        <w:rPr>
          <w:rFonts w:ascii="Times New Roman" w:hAnsi="Times New Roman"/>
          <w:sz w:val="24"/>
          <w:szCs w:val="24"/>
        </w:rPr>
      </w:pPr>
    </w:p>
    <w:p w:rsidR="00E9719A" w:rsidRPr="00A32335" w:rsidRDefault="00E9719A" w:rsidP="00A32335">
      <w:pPr>
        <w:pStyle w:val="Textodenotaderodap"/>
        <w:jc w:val="both"/>
        <w:rPr>
          <w:rFonts w:ascii="Times New Roman" w:hAnsi="Times New Roman"/>
          <w:sz w:val="24"/>
          <w:szCs w:val="24"/>
          <w:lang w:val="fr-FR"/>
        </w:rPr>
      </w:pPr>
      <w:r w:rsidRPr="00A32335">
        <w:rPr>
          <w:rFonts w:ascii="Times New Roman" w:hAnsi="Times New Roman"/>
          <w:b/>
          <w:sz w:val="24"/>
          <w:szCs w:val="24"/>
          <w:lang w:val="fr-FR"/>
        </w:rPr>
        <w:t>Bibliografia</w:t>
      </w:r>
      <w:r w:rsidRPr="00A32335">
        <w:rPr>
          <w:rFonts w:ascii="Times New Roman" w:hAnsi="Times New Roman"/>
          <w:sz w:val="24"/>
          <w:szCs w:val="24"/>
          <w:lang w:val="fr-FR"/>
        </w:rPr>
        <w:t>:</w:t>
      </w:r>
    </w:p>
    <w:p w:rsidR="00E9719A" w:rsidRPr="00A32335" w:rsidRDefault="00E9719A" w:rsidP="00A32335">
      <w:pPr>
        <w:pStyle w:val="Textodenotaderodap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it-IT"/>
        </w:rPr>
      </w:pPr>
      <w:r w:rsidRPr="00A32335">
        <w:rPr>
          <w:rFonts w:ascii="Times New Roman" w:hAnsi="Times New Roman"/>
          <w:lang w:val="fr-FR"/>
        </w:rPr>
        <w:t xml:space="preserve">ADORNO, Theodor W. - </w:t>
      </w:r>
      <w:r w:rsidR="00C55B46" w:rsidRPr="00A32335">
        <w:rPr>
          <w:rFonts w:ascii="Times New Roman" w:hAnsi="Times New Roman"/>
          <w:lang w:val="fr-FR"/>
        </w:rPr>
        <w:t xml:space="preserve">"Du mauvais usage du baroque" in </w:t>
      </w:r>
      <w:r w:rsidRPr="00A32335">
        <w:rPr>
          <w:rFonts w:ascii="Times New Roman" w:hAnsi="Times New Roman"/>
          <w:i/>
          <w:lang w:val="fr-FR"/>
        </w:rPr>
        <w:t>L´art et les arts</w:t>
      </w:r>
      <w:r w:rsidRPr="00A32335">
        <w:rPr>
          <w:rFonts w:ascii="Times New Roman" w:hAnsi="Times New Roman"/>
          <w:lang w:val="fr-FR"/>
        </w:rPr>
        <w:t xml:space="preserve">. </w:t>
      </w:r>
      <w:r w:rsidRPr="00A32335">
        <w:rPr>
          <w:rFonts w:ascii="Times New Roman" w:hAnsi="Times New Roman"/>
          <w:lang w:val="it-IT"/>
        </w:rPr>
        <w:t xml:space="preserve">Trad. J. Lauxerois. </w:t>
      </w:r>
      <w:r w:rsidR="008E5303" w:rsidRPr="00A32335">
        <w:rPr>
          <w:rFonts w:ascii="Times New Roman" w:hAnsi="Times New Roman"/>
          <w:lang w:val="it-IT"/>
        </w:rPr>
        <w:t>Paris, Desclée de Brouwer, 2002, p.107-138.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it-IT"/>
        </w:rPr>
      </w:pPr>
      <w:r w:rsidRPr="00A32335">
        <w:rPr>
          <w:rFonts w:ascii="Times New Roman" w:hAnsi="Times New Roman"/>
          <w:lang w:val="it-IT"/>
        </w:rPr>
        <w:t xml:space="preserve">AGAMBEN, Giorgio - </w:t>
      </w:r>
      <w:r w:rsidRPr="00A32335">
        <w:rPr>
          <w:rFonts w:ascii="Times New Roman" w:hAnsi="Times New Roman"/>
          <w:i/>
          <w:iCs/>
          <w:lang w:val="it-IT"/>
        </w:rPr>
        <w:t>La potenza del pensiero</w:t>
      </w:r>
      <w:r w:rsidRPr="00A32335">
        <w:rPr>
          <w:rFonts w:ascii="Times New Roman" w:hAnsi="Times New Roman"/>
          <w:lang w:val="it-IT"/>
        </w:rPr>
        <w:t>: Saggi e conferenze. Vicenza, Neri Pozza, 2005.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it-IT"/>
        </w:rPr>
        <w:t xml:space="preserve">IDEM -  </w:t>
      </w:r>
      <w:r w:rsidRPr="00A32335">
        <w:rPr>
          <w:rFonts w:ascii="Times New Roman" w:hAnsi="Times New Roman"/>
          <w:i/>
          <w:iCs/>
          <w:lang w:val="it-IT"/>
        </w:rPr>
        <w:t>Il regno e la gloria.</w:t>
      </w:r>
      <w:r w:rsidRPr="00A32335">
        <w:rPr>
          <w:rFonts w:ascii="Times New Roman" w:hAnsi="Times New Roman"/>
          <w:lang w:val="it-IT"/>
        </w:rPr>
        <w:t xml:space="preserve"> </w:t>
      </w:r>
      <w:r w:rsidRPr="00A32335">
        <w:rPr>
          <w:rFonts w:ascii="Times New Roman" w:hAnsi="Times New Roman"/>
        </w:rPr>
        <w:t>Vicenza, Neri Pozza, 2006.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Categorias italianas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 (Estudos de poética e literatura). Trad. Carlos Eduardo S. Capela e Vinícius Honesko. Florianópolis, ed. da UFSC, 2014.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</w:rPr>
        <w:t>O que é o contemporâneo</w:t>
      </w:r>
      <w:r w:rsidRPr="00A32335">
        <w:rPr>
          <w:rFonts w:ascii="Times New Roman" w:hAnsi="Times New Roman" w:cs="Times New Roman"/>
          <w:sz w:val="20"/>
          <w:szCs w:val="20"/>
        </w:rPr>
        <w:t>. Trad. Vinícius Honesko. Chapecó, Argos, 2009.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it-IT"/>
        </w:rPr>
      </w:pPr>
      <w:r w:rsidRPr="00A32335">
        <w:rPr>
          <w:rFonts w:ascii="Times New Roman" w:hAnsi="Times New Roman"/>
        </w:rPr>
        <w:t xml:space="preserve">IDEM. </w:t>
      </w:r>
      <w:r w:rsidRPr="00A32335">
        <w:rPr>
          <w:rFonts w:ascii="Times New Roman" w:hAnsi="Times New Roman"/>
          <w:i/>
        </w:rPr>
        <w:t>Signatura rerum</w:t>
      </w:r>
      <w:r w:rsidRPr="00A32335">
        <w:rPr>
          <w:rFonts w:ascii="Times New Roman" w:hAnsi="Times New Roman"/>
        </w:rPr>
        <w:t xml:space="preserve">. </w:t>
      </w:r>
      <w:r w:rsidRPr="00A32335">
        <w:rPr>
          <w:rFonts w:ascii="Times New Roman" w:hAnsi="Times New Roman"/>
          <w:lang w:val="it-IT"/>
        </w:rPr>
        <w:t>Sul metodo. Torino, Bollati Boringhieri, 2008.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IDEM - «Gusto».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it-IT"/>
        </w:rPr>
        <w:t>Enciclopedia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. Vol. 6. Ed. Ruggero Romano. Torino, Einaudi, 1979.</w:t>
      </w:r>
    </w:p>
    <w:p w:rsidR="008B2010" w:rsidRPr="00A32335" w:rsidRDefault="008B2010" w:rsidP="00A32335">
      <w:pPr>
        <w:pStyle w:val="Ttulo1"/>
        <w:spacing w:before="0" w:beforeAutospacing="0" w:after="0" w:afterAutospacing="0"/>
        <w:textAlignment w:val="baseline"/>
        <w:rPr>
          <w:b w:val="0"/>
          <w:sz w:val="20"/>
          <w:szCs w:val="20"/>
          <w:lang w:val="it-IT"/>
        </w:rPr>
      </w:pPr>
      <w:r w:rsidRPr="00A32335">
        <w:rPr>
          <w:sz w:val="20"/>
          <w:szCs w:val="20"/>
        </w:rPr>
        <w:t xml:space="preserve">IDEM - </w:t>
      </w:r>
      <w:r w:rsidR="00A32335" w:rsidRPr="00A32335">
        <w:rPr>
          <w:b w:val="0"/>
          <w:bCs w:val="0"/>
          <w:i/>
          <w:sz w:val="20"/>
          <w:szCs w:val="20"/>
        </w:rPr>
        <w:t>O fogo e o relato</w:t>
      </w:r>
      <w:r w:rsidR="00A32335" w:rsidRPr="00A32335">
        <w:rPr>
          <w:b w:val="0"/>
          <w:bCs w:val="0"/>
          <w:sz w:val="20"/>
          <w:szCs w:val="20"/>
        </w:rPr>
        <w:t>.</w:t>
      </w:r>
      <w:r w:rsidR="00A32335">
        <w:rPr>
          <w:b w:val="0"/>
          <w:bCs w:val="0"/>
          <w:sz w:val="20"/>
          <w:szCs w:val="20"/>
        </w:rPr>
        <w:t xml:space="preserve"> </w:t>
      </w:r>
      <w:r w:rsidR="00A32335" w:rsidRPr="00A32335">
        <w:rPr>
          <w:b w:val="0"/>
          <w:sz w:val="20"/>
          <w:szCs w:val="20"/>
        </w:rPr>
        <w:t>Ensaios sobre criação, escrita, arte e livros. Trad. A. Santurbano e P. Peterle. São Paulo, Boitempo, 2018.</w:t>
      </w:r>
    </w:p>
    <w:p w:rsidR="003409E7" w:rsidRPr="00A32335" w:rsidRDefault="003409E7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ALBERTI, Rafael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it-IT"/>
        </w:rPr>
        <w:t>A la pintura</w:t>
      </w: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Buenos Aires, Losada, 1948. 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AMARAL, Aracy (ed.) –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 xml:space="preserve">Arquitectura neocolonial.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América Latina-Caribe-Estados Unidos.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São Paulo, Memorial / Fondo de Cultura económica, 1994.</w:t>
      </w:r>
    </w:p>
    <w:p w:rsidR="000B193B" w:rsidRPr="00A32335" w:rsidRDefault="000B193B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32335">
        <w:rPr>
          <w:rStyle w:val="nfase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es-ES_tradnl"/>
        </w:rPr>
        <w:t>ANCESCHI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, Luciano - </w:t>
      </w:r>
      <w:r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s-ES_tradnl"/>
        </w:rPr>
        <w:t>La idea del Barroco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Estudios sobre un problema </w:t>
      </w:r>
      <w:r w:rsidR="00A47F17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estético.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</w:t>
      </w:r>
      <w:r w:rsidR="00C3207B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Trad. R. Torrent.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Madrid, Tecnos, 1991.</w:t>
      </w:r>
    </w:p>
    <w:p w:rsidR="008B2010" w:rsidRPr="00A32335" w:rsidRDefault="008B2010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</w:rPr>
        <w:lastRenderedPageBreak/>
        <w:t xml:space="preserve">ARENDT, Hannah -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Entre o passado e o futuro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São Paulo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Perspectiva, 1979.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fr-FR"/>
        </w:rPr>
        <w:t xml:space="preserve">BADIOU, Alain - </w:t>
      </w:r>
      <w:r w:rsidRPr="00A32335">
        <w:rPr>
          <w:rFonts w:ascii="Times New Roman" w:hAnsi="Times New Roman"/>
          <w:i/>
          <w:iCs/>
          <w:lang w:val="fr-FR"/>
        </w:rPr>
        <w:t xml:space="preserve">Le siècle. </w:t>
      </w:r>
      <w:r w:rsidRPr="00A32335">
        <w:rPr>
          <w:rFonts w:ascii="Times New Roman" w:hAnsi="Times New Roman"/>
          <w:lang w:val="fr-FR"/>
        </w:rPr>
        <w:t>Paris, Seuil, 2005.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- </w:t>
      </w:r>
      <w:r w:rsidRPr="00A32335">
        <w:rPr>
          <w:rFonts w:ascii="Times New Roman" w:hAnsi="Times New Roman"/>
          <w:i/>
        </w:rPr>
        <w:t>Pequeno Manual de Inestética</w:t>
      </w:r>
      <w:r w:rsidRPr="00A32335">
        <w:rPr>
          <w:rFonts w:ascii="Times New Roman" w:hAnsi="Times New Roman"/>
        </w:rPr>
        <w:t>. São Paulo, Estação Liberdade, 2002.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BATAILLE, Georges - 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Manet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Paris, Skira, 1955.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La literatura como lujo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nl-NL"/>
        </w:rPr>
        <w:t xml:space="preserve">Trad.J. Llovet.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Madri</w:t>
      </w:r>
      <w:r w:rsidR="0088110C"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d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, Cátedra, 1993.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 xml:space="preserve">La felicidad, el erotismo y la literatura.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Ensayos 1944-1961</w:t>
      </w:r>
      <w:r w:rsidRPr="00A32335">
        <w:rPr>
          <w:rFonts w:ascii="Times New Roman" w:eastAsia="Calibri" w:hAnsi="Times New Roman" w:cs="Times New Roman"/>
          <w:sz w:val="20"/>
          <w:szCs w:val="20"/>
        </w:rPr>
        <w:t>. Trad. Sílvio Mattoni. Buenos Aires, Adriana Hidalgo, 2001.</w:t>
      </w:r>
    </w:p>
    <w:p w:rsidR="00FC6689" w:rsidRPr="00A32335" w:rsidRDefault="00FC6689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BAUDELAIRE, Charles - </w:t>
      </w:r>
      <w:r w:rsidRPr="00A32335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Escritos sobre Arte</w:t>
      </w: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>. Ed. Plínio Augusto Coelho. São Paulo, Imaginário, 1998.</w:t>
      </w:r>
    </w:p>
    <w:p w:rsidR="00B0443F" w:rsidRPr="00A32335" w:rsidRDefault="002B1701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BAYARD , </w:t>
      </w:r>
      <w:r w:rsidR="00B0443F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Pierre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-</w:t>
      </w:r>
      <w:r w:rsidR="00B0443F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 </w:t>
      </w:r>
      <w:r w:rsidR="00B0443F"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Le Plagiat par anticipation</w:t>
      </w:r>
      <w:r w:rsidR="00B50930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.</w:t>
      </w:r>
      <w:r w:rsidR="00B0443F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</w:t>
      </w:r>
      <w:r w:rsidR="00B0443F"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Paris, Minuit, 2009.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BELTING,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Hans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End of the history of art?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Trad. Christopher S. Wood. Chicago, University of Chicago Press, 1987.</w:t>
      </w:r>
    </w:p>
    <w:p w:rsidR="009F0BE2" w:rsidRPr="00A32335" w:rsidRDefault="00EA5359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BELHAJ KACEM, Mehdi -</w:t>
      </w:r>
      <w:r w:rsidR="009F0BE2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 </w:t>
      </w:r>
      <w:r w:rsidR="009F0BE2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Inesthétique et mimésis. Badiou, Lacoue-Labarthe et la question de l’art</w:t>
      </w:r>
      <w:r w:rsidR="009F0BE2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 Paris, Lignes, 2010.</w:t>
      </w:r>
    </w:p>
    <w:p w:rsidR="00DD57A8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BENJAMIM, Walter</w:t>
      </w:r>
      <w:r w:rsidR="00DD57A8"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-</w:t>
      </w:r>
      <w:r w:rsidR="00DD57A8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DD57A8" w:rsidRPr="00A32335">
        <w:rPr>
          <w:rFonts w:ascii="Times New Roman" w:hAnsi="Times New Roman" w:cs="Times New Roman"/>
          <w:i/>
          <w:iCs/>
          <w:sz w:val="20"/>
          <w:szCs w:val="20"/>
          <w:lang w:val="fr-FR"/>
        </w:rPr>
        <w:t>Baudelaire</w:t>
      </w:r>
      <w:r w:rsidR="00DD57A8" w:rsidRPr="00A32335">
        <w:rPr>
          <w:rFonts w:ascii="Times New Roman" w:hAnsi="Times New Roman" w:cs="Times New Roman"/>
          <w:sz w:val="20"/>
          <w:szCs w:val="20"/>
          <w:lang w:val="fr-FR"/>
        </w:rPr>
        <w:t>. Ed. Giorgio Agamben, Barbara Chitussi e Clemens-Carl Härle.Trad. Martin Rueff e Étienne Dobenesque</w:t>
      </w:r>
      <w:r w:rsidR="0088110C" w:rsidRPr="00A32335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DD57A8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88110C" w:rsidRPr="00A32335">
        <w:rPr>
          <w:rFonts w:ascii="Times New Roman" w:hAnsi="Times New Roman" w:cs="Times New Roman"/>
          <w:sz w:val="20"/>
          <w:szCs w:val="20"/>
        </w:rPr>
        <w:t xml:space="preserve">París, La Fabrique </w:t>
      </w:r>
      <w:r w:rsidR="00DD57A8" w:rsidRPr="00A32335">
        <w:rPr>
          <w:rFonts w:ascii="Times New Roman" w:hAnsi="Times New Roman" w:cs="Times New Roman"/>
          <w:sz w:val="20"/>
          <w:szCs w:val="20"/>
        </w:rPr>
        <w:t>2013.</w:t>
      </w:r>
    </w:p>
    <w:p w:rsidR="008B2010" w:rsidRPr="00A32335" w:rsidRDefault="00DD57A8" w:rsidP="00A3233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="008B2010" w:rsidRPr="00A3233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Magia e técnica, arte e política </w:t>
      </w:r>
      <w:r w:rsidR="008B2010" w:rsidRPr="00A32335">
        <w:rPr>
          <w:rFonts w:ascii="Times New Roman" w:eastAsia="Calibri" w:hAnsi="Times New Roman" w:cs="Times New Roman"/>
          <w:sz w:val="20"/>
          <w:szCs w:val="20"/>
        </w:rPr>
        <w:t>(Obras escolhidas, Vol. I). Trad. Sérgio Paulo Rou</w:t>
      </w:r>
      <w:r w:rsidR="008B2010" w:rsidRPr="00A32335">
        <w:rPr>
          <w:rFonts w:ascii="Times New Roman" w:hAnsi="Times New Roman" w:cs="Times New Roman"/>
          <w:sz w:val="20"/>
          <w:szCs w:val="20"/>
          <w:lang w:val="pt-PT"/>
        </w:rPr>
        <w:t>anet. São Paulo,</w:t>
      </w:r>
      <w:r w:rsidR="008B2010" w:rsidRPr="00A32335">
        <w:rPr>
          <w:rFonts w:ascii="Times New Roman" w:eastAsia="Calibri" w:hAnsi="Times New Roman" w:cs="Times New Roman"/>
          <w:sz w:val="20"/>
          <w:szCs w:val="20"/>
          <w:lang w:val="pt-PT"/>
        </w:rPr>
        <w:t xml:space="preserve"> Brasiliense, 1985.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0"/>
          <w:szCs w:val="20"/>
          <w:lang w:val="pt-PT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pt-PT"/>
        </w:rPr>
        <w:t xml:space="preserve">IDEM - </w:t>
      </w:r>
      <w:r w:rsidRPr="00A32335">
        <w:rPr>
          <w:rFonts w:ascii="Times New Roman" w:eastAsia="Calibri" w:hAnsi="Times New Roman" w:cs="Times New Roman"/>
          <w:i/>
          <w:iCs/>
          <w:sz w:val="20"/>
          <w:szCs w:val="20"/>
          <w:lang w:val="pt-PT"/>
        </w:rPr>
        <w:t xml:space="preserve">Passagens. 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Org. Willi Bolle. Belo Horizonte, Ed. </w:t>
      </w:r>
      <w:r w:rsidRPr="00A32335">
        <w:rPr>
          <w:rFonts w:ascii="Times New Roman" w:eastAsia="Calibri" w:hAnsi="Times New Roman" w:cs="Times New Roman"/>
          <w:sz w:val="20"/>
          <w:szCs w:val="20"/>
          <w:lang w:val="pt-PT"/>
        </w:rPr>
        <w:t>UFMG; São Paulo</w:t>
      </w:r>
      <w:r w:rsidRPr="00A32335">
        <w:rPr>
          <w:rFonts w:ascii="Times New Roman" w:hAnsi="Times New Roman" w:cs="Times New Roman"/>
          <w:sz w:val="20"/>
          <w:szCs w:val="20"/>
          <w:lang w:val="pt-PT"/>
        </w:rPr>
        <w:t xml:space="preserve">, </w:t>
      </w:r>
      <w:r w:rsidRPr="00A32335">
        <w:rPr>
          <w:rFonts w:ascii="Times New Roman" w:eastAsia="Calibri" w:hAnsi="Times New Roman" w:cs="Times New Roman"/>
          <w:sz w:val="20"/>
          <w:szCs w:val="20"/>
          <w:lang w:val="pt-PT"/>
        </w:rPr>
        <w:t>Imprensa Oficial do Estado de São Paulo, 2006.</w:t>
      </w:r>
    </w:p>
    <w:p w:rsidR="0088110C" w:rsidRPr="00A32335" w:rsidRDefault="0088110C" w:rsidP="00A32335">
      <w:pPr>
        <w:pStyle w:val="Textodenotaderodap"/>
        <w:jc w:val="both"/>
        <w:rPr>
          <w:rFonts w:ascii="Times New Roman" w:eastAsia="Times New Roman" w:hAnsi="Times New Roman"/>
          <w:lang w:eastAsia="pt-BR"/>
        </w:rPr>
      </w:pPr>
      <w:r w:rsidRPr="00A32335">
        <w:rPr>
          <w:rFonts w:ascii="Times New Roman" w:eastAsia="Times New Roman" w:hAnsi="Times New Roman"/>
          <w:lang w:eastAsia="pt-BR"/>
        </w:rPr>
        <w:t xml:space="preserve">IDEM - </w:t>
      </w:r>
      <w:r w:rsidRPr="00A32335">
        <w:rPr>
          <w:rFonts w:ascii="Times New Roman" w:eastAsia="Times New Roman" w:hAnsi="Times New Roman"/>
          <w:i/>
          <w:lang w:eastAsia="pt-BR"/>
        </w:rPr>
        <w:t>História da Literatura e Ciência da Literatura</w:t>
      </w:r>
      <w:r w:rsidRPr="00A32335">
        <w:rPr>
          <w:rFonts w:ascii="Times New Roman" w:eastAsia="Times New Roman" w:hAnsi="Times New Roman"/>
          <w:lang w:eastAsia="pt-BR"/>
        </w:rPr>
        <w:t>. Trad. Helano Ribeiro. Posf. Manoel R. de Lima. Rio de Janeiro, 7Letras, 2016.</w:t>
      </w:r>
    </w:p>
    <w:p w:rsidR="000C0A55" w:rsidRPr="00A32335" w:rsidRDefault="000C0A55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>BERGAMIN, José- "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Pintar como querer (</w:t>
      </w:r>
      <w:r w:rsidRPr="00A32335">
        <w:rPr>
          <w:rStyle w:val="nfase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Goya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, todo o nada de España)"</w:t>
      </w:r>
      <w:r w:rsidR="00E33FE1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s-ES_tradnl"/>
        </w:rPr>
        <w:t xml:space="preserve">Hora de España, </w:t>
      </w:r>
      <w:r w:rsidR="00786A1A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nº 5, </w:t>
      </w:r>
      <w:r w:rsidR="00E33FE1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Valencia, </w:t>
      </w:r>
      <w:r w:rsidR="00786A1A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mai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o 1937</w:t>
      </w:r>
      <w:r w:rsidR="00786A1A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</w:t>
      </w:r>
    </w:p>
    <w:p w:rsidR="00786A1A" w:rsidRPr="00A32335" w:rsidRDefault="00786A1A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s-ES_tradnl"/>
        </w:rPr>
        <w:t>F</w:t>
      </w:r>
      <w:r w:rsidRPr="00A32335">
        <w:rPr>
          <w:rStyle w:val="Forte"/>
          <w:rFonts w:ascii="Times New Roman" w:hAnsi="Times New Roman" w:cs="Times New Roman"/>
          <w:b w:val="0"/>
          <w:i/>
          <w:sz w:val="20"/>
          <w:szCs w:val="20"/>
          <w:shd w:val="clear" w:color="auto" w:fill="FFFFFF"/>
          <w:lang w:val="es-ES_tradnl"/>
        </w:rPr>
        <w:t>ronteras infernales de la poesía</w:t>
      </w:r>
      <w:r w:rsidRPr="00A32335">
        <w:rPr>
          <w:rStyle w:val="Fort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Madrid, Taurus, 1959.</w:t>
      </w:r>
    </w:p>
    <w:p w:rsidR="00786A1A" w:rsidRPr="00A32335" w:rsidRDefault="00786A1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es-ES_tradnl"/>
        </w:rPr>
        <w:t>El</w:t>
      </w:r>
      <w:r w:rsidRPr="00A32335">
        <w:rPr>
          <w:rStyle w:val="apple-converted-space"/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Style w:val="nfase"/>
          <w:rFonts w:ascii="Times New Roman" w:eastAsia="Calibri" w:hAnsi="Times New Roman" w:cs="Times New Roman"/>
          <w:bCs/>
          <w:iCs w:val="0"/>
          <w:sz w:val="20"/>
          <w:szCs w:val="20"/>
          <w:shd w:val="clear" w:color="auto" w:fill="FFFFFF"/>
          <w:lang w:val="es-ES_tradnl"/>
        </w:rPr>
        <w:t>disparate</w:t>
      </w:r>
      <w:r w:rsidRPr="00A32335">
        <w:rPr>
          <w:rStyle w:val="apple-converted-space"/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es-ES_tradnl"/>
        </w:rPr>
        <w:t>en la literatura española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es-ES_tradnl"/>
        </w:rPr>
        <w:t>. Ed.</w:t>
      </w:r>
      <w:r w:rsidRPr="00A32335">
        <w:rPr>
          <w:rStyle w:val="nfase"/>
          <w:rFonts w:ascii="Times New Roman" w:eastAsia="Calibri" w:hAnsi="Times New Roman" w:cs="Times New Roman"/>
          <w:bCs/>
          <w:i w:val="0"/>
          <w:iCs w:val="0"/>
          <w:sz w:val="20"/>
          <w:szCs w:val="20"/>
          <w:shd w:val="clear" w:color="auto" w:fill="FFFFFF"/>
          <w:lang w:val="es-ES_tradnl"/>
        </w:rPr>
        <w:t>Nigel</w:t>
      </w:r>
      <w:r w:rsidRPr="00A32335">
        <w:rPr>
          <w:rStyle w:val="apple-converted-space"/>
          <w:rFonts w:ascii="Times New Roman" w:eastAsia="Calibri" w:hAnsi="Times New Roman" w:cs="Times New Roman"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es-ES_tradnl"/>
        </w:rPr>
        <w:t>Dennis. Sevilla, Renacimiento, 2005.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BEVERLEY, John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Una modernidad obsoleta: estudios sobre el barroco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</w:rPr>
        <w:t>Los Teques, Fondo Editorial ALEM, 1997.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BLANCHOT, Maurice - </w:t>
      </w:r>
      <w:r w:rsidRPr="00A32335">
        <w:rPr>
          <w:rFonts w:ascii="Times New Roman" w:hAnsi="Times New Roman"/>
          <w:i/>
        </w:rPr>
        <w:t>O espaço literário</w:t>
      </w:r>
      <w:r w:rsidRPr="00A32335">
        <w:rPr>
          <w:rFonts w:ascii="Times New Roman" w:hAnsi="Times New Roman"/>
        </w:rPr>
        <w:t>. Rio de Janeiro,  Rocco, 1987.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- </w:t>
      </w:r>
      <w:r w:rsidRPr="00A32335">
        <w:rPr>
          <w:rFonts w:ascii="Times New Roman" w:hAnsi="Times New Roman"/>
          <w:i/>
        </w:rPr>
        <w:t>O livro por vir</w:t>
      </w:r>
      <w:r w:rsidRPr="00A32335">
        <w:rPr>
          <w:rFonts w:ascii="Times New Roman" w:hAnsi="Times New Roman"/>
        </w:rPr>
        <w:t>. Trad. Leyla Perrone Moisés. São Paulo, Martins Fontes, 2005.</w:t>
      </w:r>
    </w:p>
    <w:p w:rsidR="00DD57A8" w:rsidRPr="00A32335" w:rsidRDefault="00DD57A8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BORGES, Jorge Luis - “Torres Villarroel (1693-1770)” in </w:t>
      </w:r>
      <w:r w:rsidRPr="00A32335">
        <w:rPr>
          <w:rFonts w:ascii="Times New Roman" w:hAnsi="Times New Roman" w:cs="Times New Roman"/>
          <w:i/>
          <w:iCs/>
          <w:sz w:val="20"/>
          <w:szCs w:val="20"/>
        </w:rPr>
        <w:t>Inquisiciones</w:t>
      </w:r>
      <w:r w:rsidR="0088110C" w:rsidRPr="00A32335">
        <w:rPr>
          <w:rFonts w:ascii="Times New Roman" w:hAnsi="Times New Roman" w:cs="Times New Roman"/>
          <w:sz w:val="20"/>
          <w:szCs w:val="20"/>
        </w:rPr>
        <w:t>.</w:t>
      </w:r>
      <w:r w:rsidRPr="00A32335">
        <w:rPr>
          <w:rFonts w:ascii="Times New Roman" w:hAnsi="Times New Roman" w:cs="Times New Roman"/>
          <w:sz w:val="20"/>
          <w:szCs w:val="20"/>
        </w:rPr>
        <w:t>Buenos Aires, Seix Barral, 1994.</w:t>
      </w:r>
    </w:p>
    <w:p w:rsidR="00DD57A8" w:rsidRPr="00A32335" w:rsidRDefault="00E33FE1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>IDEM -</w:t>
      </w:r>
      <w:r w:rsidR="00DD57A8" w:rsidRPr="00A32335">
        <w:rPr>
          <w:rFonts w:ascii="Times New Roman" w:hAnsi="Times New Roman" w:cs="Times New Roman"/>
          <w:sz w:val="20"/>
          <w:szCs w:val="20"/>
        </w:rPr>
        <w:t xml:space="preserve"> “Para el centenario de Góngora”, </w:t>
      </w:r>
      <w:r w:rsidR="00DD57A8" w:rsidRPr="00A32335">
        <w:rPr>
          <w:rFonts w:ascii="Times New Roman" w:hAnsi="Times New Roman" w:cs="Times New Roman"/>
          <w:i/>
          <w:iCs/>
          <w:sz w:val="20"/>
          <w:szCs w:val="20"/>
        </w:rPr>
        <w:t>Martín Fierro.</w:t>
      </w:r>
      <w:r w:rsidR="0088110C" w:rsidRPr="00A323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D57A8" w:rsidRPr="00A32335">
        <w:rPr>
          <w:rFonts w:ascii="Times New Roman" w:hAnsi="Times New Roman" w:cs="Times New Roman"/>
          <w:sz w:val="20"/>
          <w:szCs w:val="20"/>
        </w:rPr>
        <w:t>a. IV, nº 41, 28 maio 1927.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BOURRIAUD, Nicolás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Estética relacional. </w:t>
      </w:r>
      <w:r w:rsidRPr="00A32335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B</w:t>
      </w: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>uenos Aires, Adriana Hidalgo, 2006.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IDEM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Posproducción. </w:t>
      </w: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Buenos Aires, Adriana Hidalgo, 2007. 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</w:rPr>
        <w:t>La exforma</w:t>
      </w:r>
      <w:r w:rsidRPr="00A32335">
        <w:rPr>
          <w:rFonts w:ascii="Times New Roman" w:hAnsi="Times New Roman" w:cs="Times New Roman"/>
          <w:sz w:val="20"/>
          <w:szCs w:val="20"/>
        </w:rPr>
        <w:t>. Buenos Aires, Adriana Hidalgo, 2015.</w:t>
      </w:r>
    </w:p>
    <w:p w:rsidR="00C60E3E" w:rsidRPr="00A32335" w:rsidRDefault="00C60E3E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BOZAL, Valeriano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Goya y el gusto moderno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>2ª ed. Madrid, Alianza, 2002.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BUCI-GLUCKSMANN, Christine  - “O plissado barroco da pintura” in ESCOBAR, C.H.(org.)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it-IT"/>
        </w:rPr>
        <w:t>Dossier Deleuze.</w:t>
      </w: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Rio de Janeiro, Hólon, 1991.</w:t>
      </w:r>
    </w:p>
    <w:p w:rsidR="00DD57A8" w:rsidRPr="00A32335" w:rsidRDefault="00DD57A8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fr-FR"/>
        </w:rPr>
        <w:t>La Raison baroque. De Baudelaire à Benjamin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88110C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Paris, Galilée, 1984.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BUCK-MORSS, Susan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>The Origin of Negative Dialectics: Theodor W. Adorno, Walter Benjamin, and the Frankfurt Institute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. New York, Free Press, 1977. 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n-US"/>
        </w:rPr>
      </w:pPr>
      <w:r w:rsidRPr="00A32335">
        <w:rPr>
          <w:rFonts w:ascii="Times New Roman" w:hAnsi="Times New Roman"/>
          <w:lang w:val="en-US"/>
        </w:rPr>
        <w:t xml:space="preserve">BURUCUA, Gastón -  </w:t>
      </w:r>
      <w:r w:rsidRPr="00A32335">
        <w:rPr>
          <w:rFonts w:ascii="Times New Roman" w:hAnsi="Times New Roman"/>
          <w:i/>
          <w:iCs/>
          <w:lang w:val="en-US"/>
        </w:rPr>
        <w:t xml:space="preserve">Historia, arte, cultura. De Aby Warburg a Carlo Ginsburg. </w:t>
      </w:r>
      <w:r w:rsidRPr="00A32335">
        <w:rPr>
          <w:rFonts w:ascii="Times New Roman" w:hAnsi="Times New Roman"/>
          <w:lang w:val="en-US"/>
        </w:rPr>
        <w:t>Buenos Aires, Fondo de Cultura Económica, 2007.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CADAVA, Eduardo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Words of Light: Theses on the Photography of History. 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>Princeton, Princeton University Press, 1998.</w:t>
      </w:r>
    </w:p>
    <w:p w:rsidR="00F46078" w:rsidRPr="00A32335" w:rsidRDefault="00F46078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A32335">
        <w:rPr>
          <w:sz w:val="20"/>
          <w:szCs w:val="20"/>
          <w:lang w:val="en-US"/>
        </w:rPr>
        <w:t xml:space="preserve">CALABRESE, Omar - </w:t>
      </w:r>
      <w:r w:rsidRPr="00A32335">
        <w:rPr>
          <w:i/>
          <w:iCs/>
          <w:sz w:val="20"/>
          <w:szCs w:val="20"/>
          <w:lang w:val="en-US"/>
        </w:rPr>
        <w:t xml:space="preserve">L’Età Neobarocca. </w:t>
      </w:r>
      <w:r w:rsidRPr="00A32335">
        <w:rPr>
          <w:sz w:val="20"/>
          <w:szCs w:val="20"/>
          <w:lang w:val="en-US"/>
        </w:rPr>
        <w:t>Roma, Laterza, 1987.</w:t>
      </w:r>
    </w:p>
    <w:p w:rsidR="008B2010" w:rsidRPr="00A32335" w:rsidRDefault="008B2010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A32335">
        <w:rPr>
          <w:sz w:val="20"/>
          <w:szCs w:val="20"/>
          <w:lang w:val="en-US"/>
        </w:rPr>
        <w:t xml:space="preserve">CAMPOS, Haroldo de - </w:t>
      </w:r>
      <w:r w:rsidRPr="00A32335">
        <w:rPr>
          <w:i/>
          <w:iCs/>
          <w:sz w:val="20"/>
          <w:szCs w:val="20"/>
          <w:lang w:val="en-US"/>
        </w:rPr>
        <w:t xml:space="preserve">A arte no horizonte do provável. </w:t>
      </w:r>
      <w:r w:rsidRPr="00A32335">
        <w:rPr>
          <w:sz w:val="20"/>
          <w:szCs w:val="20"/>
          <w:lang w:val="en-US"/>
        </w:rPr>
        <w:t>São Paulo, Perspectiva, 1969.</w:t>
      </w:r>
    </w:p>
    <w:p w:rsidR="008B2010" w:rsidRPr="00A32335" w:rsidRDefault="008B2010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32335">
        <w:rPr>
          <w:sz w:val="20"/>
          <w:szCs w:val="20"/>
        </w:rPr>
        <w:t xml:space="preserve">IDEM - </w:t>
      </w:r>
      <w:r w:rsidRPr="00A32335">
        <w:rPr>
          <w:i/>
          <w:iCs/>
          <w:sz w:val="20"/>
          <w:szCs w:val="20"/>
        </w:rPr>
        <w:t xml:space="preserve">A operação do texto. </w:t>
      </w:r>
      <w:r w:rsidRPr="00A32335">
        <w:rPr>
          <w:sz w:val="20"/>
          <w:szCs w:val="20"/>
        </w:rPr>
        <w:t>São Paulo, Perspectiva, 1976.</w:t>
      </w:r>
    </w:p>
    <w:p w:rsidR="008B2010" w:rsidRPr="00A32335" w:rsidRDefault="008B2010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32335">
        <w:rPr>
          <w:sz w:val="20"/>
          <w:szCs w:val="20"/>
        </w:rPr>
        <w:t xml:space="preserve">IDEM - </w:t>
      </w:r>
      <w:r w:rsidRPr="00A32335">
        <w:rPr>
          <w:i/>
          <w:iCs/>
          <w:sz w:val="20"/>
          <w:szCs w:val="20"/>
        </w:rPr>
        <w:t>Metalinguagem</w:t>
      </w:r>
      <w:r w:rsidRPr="00A32335">
        <w:rPr>
          <w:sz w:val="20"/>
          <w:szCs w:val="20"/>
        </w:rPr>
        <w:t>. Petrópolis, Vozes, 1967.</w:t>
      </w:r>
    </w:p>
    <w:p w:rsidR="00896328" w:rsidRPr="00A32335" w:rsidRDefault="00896328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CORTAZAR, Julio - </w:t>
      </w:r>
      <w:r w:rsidRPr="00A32335">
        <w:rPr>
          <w:rStyle w:val="Forte"/>
          <w:rFonts w:ascii="Times New Roman" w:hAnsi="Times New Roman"/>
        </w:rPr>
        <w:t>"</w:t>
      </w:r>
      <w:r w:rsidRPr="00A32335">
        <w:rPr>
          <w:rStyle w:val="Forte"/>
          <w:rFonts w:ascii="Times New Roman" w:hAnsi="Times New Roman"/>
          <w:b w:val="0"/>
        </w:rPr>
        <w:t xml:space="preserve">Diez palotes surtidos diez" (sobre </w:t>
      </w:r>
      <w:r w:rsidR="00E9719A" w:rsidRPr="00A32335">
        <w:rPr>
          <w:rStyle w:val="Forte"/>
          <w:rFonts w:ascii="Times New Roman" w:hAnsi="Times New Roman"/>
          <w:b w:val="0"/>
        </w:rPr>
        <w:t xml:space="preserve">Antonio </w:t>
      </w:r>
      <w:r w:rsidRPr="00A32335">
        <w:rPr>
          <w:rStyle w:val="Forte"/>
          <w:rFonts w:ascii="Times New Roman" w:hAnsi="Times New Roman"/>
          <w:b w:val="0"/>
        </w:rPr>
        <w:t>Saura) in</w:t>
      </w:r>
      <w:r w:rsidRPr="00A32335">
        <w:rPr>
          <w:rStyle w:val="Forte"/>
          <w:rFonts w:ascii="Times New Roman" w:hAnsi="Times New Roman"/>
        </w:rPr>
        <w:t xml:space="preserve"> </w:t>
      </w:r>
      <w:r w:rsidRPr="00A32335">
        <w:rPr>
          <w:rFonts w:ascii="Times New Roman" w:hAnsi="Times New Roman"/>
          <w:i/>
        </w:rPr>
        <w:t>Territorios</w:t>
      </w:r>
      <w:r w:rsidRPr="00A32335">
        <w:rPr>
          <w:rFonts w:ascii="Times New Roman" w:hAnsi="Times New Roman"/>
        </w:rPr>
        <w:t>, México, Siglo XXI, 1978. </w:t>
      </w:r>
    </w:p>
    <w:p w:rsidR="003409E7" w:rsidRPr="00A32335" w:rsidRDefault="003409E7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</w:rPr>
        <w:t xml:space="preserve">DARIO, Rubén - "A Goya" in </w:t>
      </w:r>
      <w:r w:rsidRPr="00A32335">
        <w:rPr>
          <w:rFonts w:ascii="Times New Roman" w:hAnsi="Times New Roman"/>
          <w:i/>
          <w:shd w:val="clear" w:color="auto" w:fill="FFFFFF"/>
        </w:rPr>
        <w:t>Azul . . . / Cantos de vida y esperanza.</w:t>
      </w:r>
      <w:r w:rsidRPr="00A32335">
        <w:rPr>
          <w:rFonts w:ascii="Times New Roman" w:hAnsi="Times New Roman"/>
          <w:shd w:val="clear" w:color="auto" w:fill="FFFFFF"/>
        </w:rPr>
        <w:t xml:space="preserve"> </w:t>
      </w:r>
      <w:r w:rsidRPr="00A32335">
        <w:rPr>
          <w:rFonts w:ascii="Times New Roman" w:hAnsi="Times New Roman"/>
          <w:shd w:val="clear" w:color="auto" w:fill="FFFFFF"/>
          <w:lang w:val="es-ES_tradnl"/>
        </w:rPr>
        <w:t>Ed. José María Martínez. Madrid, Cátedra, 2000.</w:t>
      </w:r>
    </w:p>
    <w:p w:rsidR="00786A1A" w:rsidRPr="00A32335" w:rsidRDefault="00786A1A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>DENNIS, Nigel - “José Bergamín</w:t>
      </w:r>
      <w:r w:rsidR="00E33FE1" w:rsidRPr="00A32335">
        <w:rPr>
          <w:rFonts w:ascii="Times New Roman" w:hAnsi="Times New Roman"/>
          <w:lang w:val="es-ES_tradnl"/>
        </w:rPr>
        <w:t xml:space="preserve"> y la exaltación del disparate”. </w:t>
      </w:r>
      <w:r w:rsidRPr="00A32335">
        <w:rPr>
          <w:rFonts w:ascii="Times New Roman" w:hAnsi="Times New Roman"/>
          <w:i/>
          <w:lang w:val="es-ES_tradnl"/>
        </w:rPr>
        <w:t>Cuadernos Hispanoamericanos</w:t>
      </w:r>
      <w:r w:rsidRPr="00A32335">
        <w:rPr>
          <w:rFonts w:ascii="Times New Roman" w:hAnsi="Times New Roman"/>
          <w:lang w:val="es-ES_tradnl"/>
        </w:rPr>
        <w:t>, nº 288, Madrid, jun. 1974, p. 539- 556.</w:t>
      </w:r>
    </w:p>
    <w:p w:rsidR="00B0443F" w:rsidRPr="00A32335" w:rsidRDefault="00B0443F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DIDI-HUBERMAN, Georges - 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Devant le temps : histoire de l’art et anachronisme des images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Paris, Éditions de Minuit, 2000</w:t>
      </w:r>
      <w:r w:rsidR="00EF0345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(Trad. espanhol:</w:t>
      </w:r>
      <w:r w:rsidR="00EF0345"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 xml:space="preserve"> Ante el tiempo. </w:t>
      </w:r>
      <w:r w:rsidR="00EF0345" w:rsidRPr="00A32335">
        <w:rPr>
          <w:rFonts w:ascii="Times New Roman" w:eastAsia="Times New Roman" w:hAnsi="Times New Roman" w:cs="Times New Roman"/>
          <w:iCs/>
          <w:sz w:val="20"/>
          <w:szCs w:val="20"/>
          <w:lang w:val="es-ES_tradnl" w:eastAsia="pt-BR"/>
        </w:rPr>
        <w:t>Historia del arte y anacronismo de las imágenes.</w:t>
      </w:r>
      <w:r w:rsidR="00EF0345" w:rsidRPr="00A32335">
        <w:rPr>
          <w:rFonts w:ascii="Times New Roman" w:eastAsia="Times New Roman" w:hAnsi="Times New Roman" w:cs="Times New Roman"/>
          <w:sz w:val="20"/>
          <w:szCs w:val="20"/>
          <w:lang w:val="es-ES_tradnl" w:eastAsia="pt-BR"/>
        </w:rPr>
        <w:t xml:space="preserve"> Buenos Aires, Adriana Hidalgo, 2006).</w:t>
      </w:r>
    </w:p>
    <w:p w:rsidR="008B2010" w:rsidRPr="00A32335" w:rsidRDefault="00B0443F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  <w:lang w:val="it-IT"/>
        </w:rPr>
      </w:pPr>
      <w:r w:rsidRPr="00A32335">
        <w:rPr>
          <w:sz w:val="20"/>
          <w:szCs w:val="20"/>
          <w:shd w:val="clear" w:color="auto" w:fill="FFFFFF"/>
        </w:rPr>
        <w:t xml:space="preserve">IDEM - </w:t>
      </w:r>
      <w:r w:rsidR="008B2010" w:rsidRPr="00A32335">
        <w:rPr>
          <w:i/>
          <w:sz w:val="20"/>
          <w:szCs w:val="20"/>
          <w:shd w:val="clear" w:color="auto" w:fill="FFFFFF"/>
        </w:rPr>
        <w:t>A imagem sobrevivente</w:t>
      </w:r>
      <w:r w:rsidR="008B2010" w:rsidRPr="00A32335">
        <w:rPr>
          <w:sz w:val="20"/>
          <w:szCs w:val="20"/>
          <w:shd w:val="clear" w:color="auto" w:fill="FFFFFF"/>
        </w:rPr>
        <w:t xml:space="preserve">. História da arte e tempo dos fantasmas segundo Aby Warburg. </w:t>
      </w:r>
      <w:r w:rsidR="008B2010" w:rsidRPr="00A32335">
        <w:rPr>
          <w:sz w:val="20"/>
          <w:szCs w:val="20"/>
          <w:shd w:val="clear" w:color="auto" w:fill="FFFFFF"/>
          <w:lang w:val="it-IT"/>
        </w:rPr>
        <w:t>Trad. Vera Ribeiro. Rio de Janeiro, Contraponto, 2013.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it-IT"/>
        </w:rPr>
        <w:lastRenderedPageBreak/>
        <w:t xml:space="preserve">IDEM - “L´immagine aperta” in RISSET, Jacqueline (ed.) – </w:t>
      </w:r>
      <w:r w:rsidRPr="00A32335">
        <w:rPr>
          <w:rFonts w:ascii="Times New Roman" w:hAnsi="Times New Roman"/>
          <w:i/>
          <w:lang w:val="it-IT"/>
        </w:rPr>
        <w:t>Georges Bataille</w:t>
      </w:r>
      <w:r w:rsidRPr="00A32335">
        <w:rPr>
          <w:rFonts w:ascii="Times New Roman" w:hAnsi="Times New Roman"/>
          <w:lang w:val="it-IT"/>
        </w:rPr>
        <w:t xml:space="preserve">: </w:t>
      </w:r>
      <w:r w:rsidRPr="00A32335">
        <w:rPr>
          <w:rFonts w:ascii="Times New Roman" w:hAnsi="Times New Roman"/>
          <w:i/>
          <w:lang w:val="it-IT"/>
        </w:rPr>
        <w:t>il Politico e il Sacro</w:t>
      </w:r>
      <w:r w:rsidRPr="00A32335">
        <w:rPr>
          <w:rFonts w:ascii="Times New Roman" w:hAnsi="Times New Roman"/>
          <w:lang w:val="it-IT"/>
        </w:rPr>
        <w:t xml:space="preserve">. </w:t>
      </w:r>
      <w:r w:rsidRPr="00A32335">
        <w:rPr>
          <w:rFonts w:ascii="Times New Roman" w:hAnsi="Times New Roman"/>
        </w:rPr>
        <w:t>Napoli, Liguori, 1987</w:t>
      </w:r>
      <w:r w:rsidRPr="00A32335">
        <w:rPr>
          <w:rFonts w:ascii="Times New Roman" w:hAnsi="Times New Roman"/>
          <w:i/>
        </w:rPr>
        <w:t>,</w:t>
      </w:r>
      <w:r w:rsidRPr="00A32335">
        <w:rPr>
          <w:rFonts w:ascii="Times New Roman" w:hAnsi="Times New Roman"/>
        </w:rPr>
        <w:t xml:space="preserve"> p.167-188.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– </w:t>
      </w:r>
      <w:r w:rsidRPr="00A32335">
        <w:rPr>
          <w:rFonts w:ascii="Times New Roman" w:hAnsi="Times New Roman"/>
          <w:bCs/>
          <w:i/>
        </w:rPr>
        <w:t>Semelhança informe: ou o gaio saber visual segundo Georges Bataille</w:t>
      </w:r>
      <w:r w:rsidRPr="00A32335">
        <w:rPr>
          <w:rFonts w:ascii="Times New Roman" w:hAnsi="Times New Roman"/>
          <w:b/>
          <w:bCs/>
        </w:rPr>
        <w:t xml:space="preserve">. </w:t>
      </w:r>
      <w:r w:rsidRPr="00A32335">
        <w:rPr>
          <w:rFonts w:ascii="Times New Roman" w:hAnsi="Times New Roman"/>
          <w:bCs/>
        </w:rPr>
        <w:t>Trad. Caio</w:t>
      </w:r>
      <w:r w:rsidRPr="00A32335">
        <w:rPr>
          <w:rFonts w:ascii="Times New Roman" w:hAnsi="Times New Roman"/>
          <w:b/>
          <w:bCs/>
        </w:rPr>
        <w:t xml:space="preserve"> </w:t>
      </w:r>
      <w:r w:rsidRPr="00A32335">
        <w:rPr>
          <w:rFonts w:ascii="Times New Roman" w:hAnsi="Times New Roman"/>
          <w:bCs/>
        </w:rPr>
        <w:t>Meira</w:t>
      </w:r>
      <w:r w:rsidRPr="00A32335">
        <w:rPr>
          <w:rFonts w:ascii="Times New Roman" w:hAnsi="Times New Roman"/>
          <w:b/>
          <w:bCs/>
        </w:rPr>
        <w:t xml:space="preserve">, </w:t>
      </w:r>
      <w:r w:rsidRPr="00A32335">
        <w:rPr>
          <w:rFonts w:ascii="Times New Roman" w:hAnsi="Times New Roman"/>
          <w:bCs/>
        </w:rPr>
        <w:t>Fernando Scheibe e Marcelo Jacques de Moraes. Rio de Janeiro, Contraponto, 2015</w:t>
      </w:r>
      <w:r w:rsidRPr="00A32335">
        <w:rPr>
          <w:rFonts w:ascii="Times New Roman" w:hAnsi="Times New Roman"/>
        </w:rPr>
        <w:t xml:space="preserve">. </w:t>
      </w:r>
    </w:p>
    <w:p w:rsidR="00A47F17" w:rsidRPr="00A32335" w:rsidRDefault="00A47F17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iCs/>
        </w:rPr>
        <w:t xml:space="preserve">IDEM - </w:t>
      </w:r>
      <w:r w:rsidRPr="00A32335">
        <w:rPr>
          <w:rFonts w:ascii="Times New Roman" w:hAnsi="Times New Roman"/>
          <w:i/>
          <w:iCs/>
        </w:rPr>
        <w:t>O que vemos, O que nos olha</w:t>
      </w:r>
      <w:r w:rsidRPr="00A32335">
        <w:rPr>
          <w:rFonts w:ascii="Times New Roman" w:hAnsi="Times New Roman"/>
        </w:rPr>
        <w:t>, São Paulo, Editora 34, 1998.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fr-FR"/>
        </w:rPr>
        <w:t xml:space="preserve">IDEM – </w:t>
      </w:r>
      <w:r w:rsidRPr="00A32335">
        <w:rPr>
          <w:rFonts w:ascii="Times New Roman" w:hAnsi="Times New Roman"/>
          <w:i/>
          <w:lang w:val="fr-FR"/>
        </w:rPr>
        <w:t>Ninfa moderna</w:t>
      </w:r>
      <w:r w:rsidRPr="00A32335">
        <w:rPr>
          <w:rFonts w:ascii="Times New Roman" w:hAnsi="Times New Roman"/>
          <w:lang w:val="fr-FR"/>
        </w:rPr>
        <w:t xml:space="preserve">. Essai sur le drapé tombé. </w:t>
      </w:r>
      <w:r w:rsidRPr="00A32335">
        <w:rPr>
          <w:rFonts w:ascii="Times New Roman" w:hAnsi="Times New Roman"/>
        </w:rPr>
        <w:t xml:space="preserve">Paris, Gallimard, 2002.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– “O anacronismo fabrica a história: sobre a inatualidade de Carl Einstein”, trad. M. Ozomar Ramos Squeff in ZIELINSKY, M. (ed) - </w:t>
      </w:r>
      <w:r w:rsidRPr="00A32335">
        <w:rPr>
          <w:rStyle w:val="nfase"/>
          <w:rFonts w:ascii="Times New Roman" w:hAnsi="Times New Roman"/>
        </w:rPr>
        <w:t xml:space="preserve">Fronteiras. Arte, crítica e outros ensaios. </w:t>
      </w:r>
      <w:r w:rsidRPr="00A32335">
        <w:rPr>
          <w:rFonts w:ascii="Times New Roman" w:hAnsi="Times New Roman"/>
        </w:rPr>
        <w:t xml:space="preserve">Porto Alegre, Editora da Universidade Federal do Rio Grande do Sul, 2003, p. 19-53. </w:t>
      </w:r>
    </w:p>
    <w:p w:rsidR="00786A1A" w:rsidRPr="00A32335" w:rsidRDefault="00786A1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IDEM - “Disparates sobre a voracidade”, trad. C. Frederico da Silva Ramos, in </w:t>
      </w:r>
      <w:r w:rsidRPr="00A32335">
        <w:rPr>
          <w:rStyle w:val="nfase"/>
          <w:rFonts w:ascii="Times New Roman" w:eastAsia="Calibri" w:hAnsi="Times New Roman" w:cs="Times New Roman"/>
          <w:sz w:val="20"/>
          <w:szCs w:val="20"/>
        </w:rPr>
        <w:t xml:space="preserve">XXIV Bienal de São Paulo: Roteiros. Roteiros. Roteiros. Roteiros. Roteiros. Roteiros. Roteiros, V-2, </w:t>
      </w:r>
      <w:r w:rsidRPr="00A32335">
        <w:rPr>
          <w:rFonts w:ascii="Times New Roman" w:eastAsia="Calibri" w:hAnsi="Times New Roman" w:cs="Times New Roman"/>
          <w:sz w:val="20"/>
          <w:szCs w:val="20"/>
        </w:rPr>
        <w:t>ed. P. Herkenhoff e A. Pedrosa, São Paulo, Fundação Bienal, 1998, p. 190-196.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eastAsia="Times New Roman" w:hAnsi="Times New Roman"/>
          <w:lang w:val="es-ES_tradnl" w:eastAsia="pt-BR"/>
        </w:rPr>
      </w:pPr>
      <w:r w:rsidRPr="00A32335">
        <w:rPr>
          <w:rFonts w:ascii="Times New Roman" w:eastAsia="Times New Roman" w:hAnsi="Times New Roman"/>
          <w:lang w:val="es-ES_tradnl" w:eastAsia="pt-BR"/>
        </w:rPr>
        <w:t xml:space="preserve">IDEM </w:t>
      </w:r>
      <w:r w:rsidRPr="00A32335">
        <w:rPr>
          <w:rFonts w:ascii="Times New Roman" w:hAnsi="Times New Roman"/>
          <w:lang w:val="es-ES_tradnl"/>
        </w:rPr>
        <w:t>–</w:t>
      </w:r>
      <w:r w:rsidRPr="00A32335">
        <w:rPr>
          <w:rFonts w:ascii="Times New Roman" w:eastAsia="Times New Roman" w:hAnsi="Times New Roman"/>
          <w:i/>
          <w:iCs/>
          <w:lang w:val="es-ES_tradnl" w:eastAsia="pt-BR"/>
        </w:rPr>
        <w:t xml:space="preserve"> Imágenes pese a todo: memoria visual del holocausto</w:t>
      </w:r>
      <w:r w:rsidRPr="00A32335">
        <w:rPr>
          <w:rFonts w:ascii="Times New Roman" w:eastAsia="Times New Roman" w:hAnsi="Times New Roman"/>
          <w:lang w:val="es-ES_tradnl" w:eastAsia="pt-BR"/>
        </w:rPr>
        <w:t xml:space="preserve">, Barcelona, Paidós, 2004.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eastAsia="Times New Roman" w:hAnsi="Times New Roman"/>
          <w:lang w:val="es-ES_tradnl" w:eastAsia="pt-BR"/>
        </w:rPr>
      </w:pPr>
      <w:r w:rsidRPr="00A32335">
        <w:rPr>
          <w:rFonts w:ascii="Times New Roman" w:eastAsia="Times New Roman" w:hAnsi="Times New Roman"/>
          <w:lang w:val="es-ES_tradnl" w:eastAsia="pt-BR"/>
        </w:rPr>
        <w:t xml:space="preserve">IDEM </w:t>
      </w:r>
      <w:r w:rsidRPr="00A32335">
        <w:rPr>
          <w:rFonts w:ascii="Times New Roman" w:hAnsi="Times New Roman"/>
          <w:lang w:val="es-ES_tradnl"/>
        </w:rPr>
        <w:t>–</w:t>
      </w:r>
      <w:r w:rsidRPr="00A32335">
        <w:rPr>
          <w:rFonts w:ascii="Times New Roman" w:eastAsia="Times New Roman" w:hAnsi="Times New Roman"/>
          <w:lang w:val="es-ES_tradnl" w:eastAsia="pt-BR"/>
        </w:rPr>
        <w:t xml:space="preserve"> </w:t>
      </w:r>
      <w:r w:rsidRPr="00A32335">
        <w:rPr>
          <w:rFonts w:ascii="Times New Roman" w:eastAsia="Times New Roman" w:hAnsi="Times New Roman"/>
          <w:i/>
          <w:iCs/>
          <w:lang w:val="es-ES_tradnl" w:eastAsia="pt-BR"/>
        </w:rPr>
        <w:t>Venus rajada: desnudez, sueño, crueldad</w:t>
      </w:r>
      <w:r w:rsidRPr="00A32335">
        <w:rPr>
          <w:rFonts w:ascii="Times New Roman" w:eastAsia="Times New Roman" w:hAnsi="Times New Roman"/>
          <w:lang w:val="es-ES_tradnl" w:eastAsia="pt-BR"/>
        </w:rPr>
        <w:t>. Madrid, Losada, 2005.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fr-FR"/>
        </w:rPr>
        <w:t xml:space="preserve">IDEM – </w:t>
      </w:r>
      <w:r w:rsidRPr="00A32335">
        <w:rPr>
          <w:rFonts w:ascii="Times New Roman" w:hAnsi="Times New Roman"/>
          <w:i/>
          <w:lang w:val="fr-FR"/>
        </w:rPr>
        <w:t>L’image ouverte</w:t>
      </w:r>
      <w:r w:rsidRPr="00A32335">
        <w:rPr>
          <w:rFonts w:ascii="Times New Roman" w:hAnsi="Times New Roman"/>
          <w:lang w:val="fr-FR"/>
        </w:rPr>
        <w:t xml:space="preserve">. Motifs de l’incarnation dans les arts visuels. </w:t>
      </w:r>
      <w:r w:rsidRPr="00A32335">
        <w:rPr>
          <w:rFonts w:ascii="Times New Roman" w:hAnsi="Times New Roman"/>
          <w:lang w:val="es-ES_tradnl"/>
        </w:rPr>
        <w:t xml:space="preserve">Paris, Gallimard, 2007.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IDEM – </w:t>
      </w:r>
      <w:r w:rsidRPr="00A32335">
        <w:rPr>
          <w:rFonts w:ascii="Times New Roman" w:hAnsi="Times New Roman"/>
          <w:i/>
          <w:lang w:val="es-ES_tradnl"/>
        </w:rPr>
        <w:t>La invención de la histeria</w:t>
      </w:r>
      <w:r w:rsidRPr="00A32335">
        <w:rPr>
          <w:rFonts w:ascii="Times New Roman" w:hAnsi="Times New Roman"/>
          <w:lang w:val="es-ES_tradnl"/>
        </w:rPr>
        <w:t xml:space="preserve">. Charcot y la iconografía fotográfica de la Salpêtrière. Trad. Tania Arias e Rafael Jackson. Madrid, Cátedra, 2007.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IDEM – “La emoción no dice yo. Diez fragmentos sobre la libertad estética” in JAAR, Alfredo et al.– </w:t>
      </w:r>
      <w:r w:rsidRPr="00A32335">
        <w:rPr>
          <w:rFonts w:ascii="Times New Roman" w:hAnsi="Times New Roman"/>
          <w:i/>
          <w:lang w:val="es-ES_tradnl"/>
        </w:rPr>
        <w:t>La política de las imágenes</w:t>
      </w:r>
      <w:r w:rsidRPr="00A32335">
        <w:rPr>
          <w:rFonts w:ascii="Times New Roman" w:hAnsi="Times New Roman"/>
          <w:lang w:val="es-ES_tradnl"/>
        </w:rPr>
        <w:t xml:space="preserve">. Santiago de Chile, Metales Pesados, 2008.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fr-FR"/>
        </w:rPr>
        <w:t xml:space="preserve">IDEM – </w:t>
      </w:r>
      <w:r w:rsidRPr="00A32335">
        <w:rPr>
          <w:rFonts w:ascii="Times New Roman" w:hAnsi="Times New Roman"/>
          <w:i/>
          <w:lang w:val="fr-FR"/>
        </w:rPr>
        <w:t>La ressemblance par contact</w:t>
      </w:r>
      <w:r w:rsidRPr="00A32335">
        <w:rPr>
          <w:rFonts w:ascii="Times New Roman" w:hAnsi="Times New Roman"/>
          <w:lang w:val="fr-FR"/>
        </w:rPr>
        <w:t xml:space="preserve">. Archéologie, anachronisme et modernité de l’empreinte. Paris, Les Éditions de Minuit, 2008. </w:t>
      </w:r>
    </w:p>
    <w:p w:rsidR="00A47F17" w:rsidRPr="00A32335" w:rsidRDefault="00A47F17" w:rsidP="00A3233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IDEM - 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fr-FR"/>
        </w:rPr>
        <w:t>"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L’espace danse. Étoile de mer Explosante-fixe". </w:t>
      </w:r>
      <w:r w:rsidRPr="00A32335">
        <w:rPr>
          <w:rFonts w:ascii="Times New Roman" w:eastAsia="Calibri" w:hAnsi="Times New Roman" w:cs="Times New Roman"/>
          <w:i/>
          <w:iCs/>
          <w:sz w:val="20"/>
          <w:szCs w:val="20"/>
          <w:lang w:val="fr-FR"/>
        </w:rPr>
        <w:t xml:space="preserve">Les cahiers du Musée national d’Art moderne. </w:t>
      </w:r>
      <w:r w:rsidRPr="00A32335">
        <w:rPr>
          <w:rFonts w:ascii="Times New Roman" w:eastAsia="Calibri" w:hAnsi="Times New Roman" w:cs="Times New Roman"/>
          <w:iCs/>
          <w:sz w:val="20"/>
          <w:szCs w:val="20"/>
          <w:lang w:val="fr-FR"/>
        </w:rPr>
        <w:t>Paris, nº</w:t>
      </w:r>
      <w:r w:rsidRPr="00A32335">
        <w:rPr>
          <w:rFonts w:ascii="Times New Roman" w:eastAsia="Calibri" w:hAnsi="Times New Roman" w:cs="Times New Roman"/>
          <w:i/>
          <w:iCs/>
          <w:sz w:val="20"/>
          <w:szCs w:val="20"/>
          <w:lang w:val="fr-FR"/>
        </w:rPr>
        <w:t> 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94, 2005-2006, p. 37-51.</w:t>
      </w:r>
    </w:p>
    <w:p w:rsidR="0088110C" w:rsidRPr="00A32335" w:rsidRDefault="0088110C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fr-FR"/>
        </w:rPr>
        <w:t>IDEM - "</w:t>
      </w:r>
      <w:r w:rsidRPr="00A32335">
        <w:rPr>
          <w:rFonts w:ascii="Times New Roman" w:eastAsia="Times New Roman" w:hAnsi="Times New Roman"/>
          <w:lang w:val="fr-FR" w:eastAsia="pt-BR"/>
        </w:rPr>
        <w:t>Connaissance par le kaleidoscope". </w:t>
      </w:r>
      <w:r w:rsidRPr="00A32335">
        <w:rPr>
          <w:rFonts w:ascii="Times New Roman" w:eastAsia="Times New Roman" w:hAnsi="Times New Roman"/>
          <w:i/>
          <w:iCs/>
          <w:lang w:val="fr-FR" w:eastAsia="pt-BR"/>
        </w:rPr>
        <w:t>Études photographiques</w:t>
      </w:r>
      <w:r w:rsidRPr="00A32335">
        <w:rPr>
          <w:rFonts w:ascii="Times New Roman" w:eastAsia="Times New Roman" w:hAnsi="Times New Roman"/>
          <w:lang w:val="fr-FR" w:eastAsia="pt-BR"/>
        </w:rPr>
        <w:t>, nº 7, maio 2000</w:t>
      </w:r>
      <w:r w:rsidR="00785AB3" w:rsidRPr="00A32335">
        <w:rPr>
          <w:rFonts w:ascii="Times New Roman" w:eastAsia="Times New Roman" w:hAnsi="Times New Roman"/>
          <w:lang w:val="fr-FR" w:eastAsia="pt-BR"/>
        </w:rPr>
        <w:t>.</w:t>
      </w:r>
    </w:p>
    <w:p w:rsidR="00B50930" w:rsidRPr="00A32335" w:rsidRDefault="00A47F17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- </w:t>
      </w:r>
      <w:r w:rsidRPr="00A32335">
        <w:rPr>
          <w:rFonts w:ascii="Times New Roman" w:hAnsi="Times New Roman"/>
          <w:i/>
          <w:iCs/>
        </w:rPr>
        <w:t>Falenas. Ensaios sobre a aparição</w:t>
      </w:r>
      <w:r w:rsidRPr="00A32335">
        <w:rPr>
          <w:rFonts w:ascii="Times New Roman" w:hAnsi="Times New Roman"/>
        </w:rPr>
        <w:t xml:space="preserve">. Trad. A. Preto, V. Brito, </w:t>
      </w:r>
      <w:r w:rsidRPr="00A32335">
        <w:rPr>
          <w:rFonts w:ascii="Times New Roman" w:hAnsi="Times New Roman"/>
          <w:iCs/>
        </w:rPr>
        <w:t>et. al.</w:t>
      </w:r>
      <w:r w:rsidRPr="00A32335">
        <w:rPr>
          <w:rFonts w:ascii="Times New Roman" w:hAnsi="Times New Roman"/>
        </w:rPr>
        <w:t xml:space="preserve"> Lisboa, KKYM, 2015.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IDEM – </w:t>
      </w:r>
      <w:r w:rsidRPr="00A32335">
        <w:rPr>
          <w:rFonts w:ascii="Times New Roman" w:hAnsi="Times New Roman"/>
          <w:i/>
          <w:lang w:val="es-ES_tradnl"/>
        </w:rPr>
        <w:t>Ser cráneo</w:t>
      </w:r>
      <w:r w:rsidRPr="00A32335">
        <w:rPr>
          <w:rFonts w:ascii="Times New Roman" w:hAnsi="Times New Roman"/>
          <w:lang w:val="es-ES_tradnl"/>
        </w:rPr>
        <w:t xml:space="preserve">. Lugar, contacto, pensamiento, escultura. Trad. Rosario Ibañes. Madrid, cuatro ediciones, 2009. </w:t>
      </w:r>
    </w:p>
    <w:p w:rsidR="00A47F17" w:rsidRPr="00A32335" w:rsidRDefault="00EF0345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</w:rPr>
        <w:t xml:space="preserve">IDEM – </w:t>
      </w:r>
      <w:r w:rsidR="00A47F17" w:rsidRPr="00A32335">
        <w:rPr>
          <w:rFonts w:ascii="Times New Roman" w:hAnsi="Times New Roman"/>
          <w:i/>
          <w:iCs/>
        </w:rPr>
        <w:t>Sobrevivência dos vaga-lumes</w:t>
      </w:r>
      <w:r w:rsidR="00A47F17" w:rsidRPr="00A32335">
        <w:rPr>
          <w:rFonts w:ascii="Times New Roman" w:hAnsi="Times New Roman"/>
        </w:rPr>
        <w:t>. Trad. Vera C. Nova e M. Arbex. Belo Horizonte, Editora UFMG, 2011.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</w:rPr>
        <w:t xml:space="preserve">IDEM – </w:t>
      </w:r>
      <w:r w:rsidRPr="00A32335">
        <w:rPr>
          <w:rFonts w:ascii="Times New Roman" w:hAnsi="Times New Roman"/>
          <w:i/>
        </w:rPr>
        <w:t>Remontages du temps subi</w:t>
      </w:r>
      <w:r w:rsidRPr="00A32335">
        <w:rPr>
          <w:rFonts w:ascii="Times New Roman" w:hAnsi="Times New Roman"/>
        </w:rPr>
        <w:t xml:space="preserve">. </w:t>
      </w:r>
      <w:r w:rsidRPr="00A32335">
        <w:rPr>
          <w:rFonts w:ascii="Times New Roman" w:hAnsi="Times New Roman"/>
          <w:lang w:val="fr-FR"/>
        </w:rPr>
        <w:t xml:space="preserve">Paris, Les Éditions de Minuit, 2010. 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</w:rPr>
        <w:t xml:space="preserve">IDEM – </w:t>
      </w:r>
      <w:r w:rsidR="00A47F17" w:rsidRPr="00A32335">
        <w:rPr>
          <w:rFonts w:ascii="Times New Roman" w:hAnsi="Times New Roman"/>
          <w:i/>
          <w:iCs/>
        </w:rPr>
        <w:t>Atlas ou a Gaia Ciência Inquieta</w:t>
      </w:r>
      <w:r w:rsidR="00A47F17" w:rsidRPr="00A32335">
        <w:rPr>
          <w:rFonts w:ascii="Times New Roman" w:hAnsi="Times New Roman"/>
        </w:rPr>
        <w:t xml:space="preserve">. Trad. R. C. Botelho e R. P. Cabral. </w:t>
      </w:r>
      <w:r w:rsidR="00A47F17" w:rsidRPr="00A32335">
        <w:rPr>
          <w:rFonts w:ascii="Times New Roman" w:hAnsi="Times New Roman"/>
          <w:lang w:val="fr-FR"/>
        </w:rPr>
        <w:t>Lisboa, KKYM+EAUM, 2013.</w:t>
      </w:r>
    </w:p>
    <w:p w:rsidR="008B2010" w:rsidRPr="00A32335" w:rsidRDefault="008B2010" w:rsidP="00A32335">
      <w:pPr>
        <w:pStyle w:val="NormalWeb"/>
        <w:spacing w:before="0" w:beforeAutospacing="0" w:after="0" w:afterAutospacing="0"/>
        <w:jc w:val="both"/>
        <w:rPr>
          <w:sz w:val="20"/>
          <w:szCs w:val="20"/>
          <w:shd w:val="clear" w:color="auto" w:fill="FFFFFF"/>
          <w:lang w:val="fr-FR"/>
        </w:rPr>
      </w:pPr>
      <w:r w:rsidRPr="00A32335">
        <w:rPr>
          <w:sz w:val="20"/>
          <w:szCs w:val="20"/>
          <w:shd w:val="clear" w:color="auto" w:fill="FFFFFF"/>
          <w:lang w:val="fr-FR"/>
        </w:rPr>
        <w:t xml:space="preserve">IDEM - </w:t>
      </w:r>
      <w:r w:rsidRPr="00A32335">
        <w:rPr>
          <w:i/>
          <w:sz w:val="20"/>
          <w:szCs w:val="20"/>
          <w:shd w:val="clear" w:color="auto" w:fill="FFFFFF"/>
          <w:lang w:val="fr-FR"/>
        </w:rPr>
        <w:t>L’Album de l’art à l’époque du «Musée imaginaire»</w:t>
      </w:r>
      <w:r w:rsidRPr="00A32335">
        <w:rPr>
          <w:sz w:val="20"/>
          <w:szCs w:val="20"/>
          <w:shd w:val="clear" w:color="auto" w:fill="FFFFFF"/>
          <w:lang w:val="fr-FR"/>
        </w:rPr>
        <w:t xml:space="preserve">. Paris, Hazan; Musée du Louvre, 2013. </w:t>
      </w:r>
    </w:p>
    <w:p w:rsidR="008B2010" w:rsidRPr="00A32335" w:rsidRDefault="008B2010" w:rsidP="00A3233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32335">
        <w:rPr>
          <w:b w:val="0"/>
          <w:sz w:val="20"/>
          <w:szCs w:val="20"/>
          <w:lang w:val="fr-FR"/>
        </w:rPr>
        <w:t>IDEM</w:t>
      </w:r>
      <w:r w:rsidRPr="00A32335">
        <w:rPr>
          <w:sz w:val="20"/>
          <w:szCs w:val="20"/>
          <w:lang w:val="fr-FR"/>
        </w:rPr>
        <w:t xml:space="preserve"> - </w:t>
      </w:r>
      <w:r w:rsidRPr="00A32335">
        <w:rPr>
          <w:b w:val="0"/>
          <w:bCs w:val="0"/>
          <w:i/>
          <w:sz w:val="20"/>
          <w:szCs w:val="20"/>
          <w:lang w:val="fr-FR"/>
        </w:rPr>
        <w:t>L'oeil de l'histoire / Passés cités par JLG</w:t>
      </w:r>
      <w:r w:rsidRPr="00A32335">
        <w:rPr>
          <w:b w:val="0"/>
          <w:bCs w:val="0"/>
          <w:sz w:val="20"/>
          <w:szCs w:val="20"/>
          <w:lang w:val="fr-FR"/>
        </w:rPr>
        <w:t xml:space="preserve">. </w:t>
      </w:r>
      <w:r w:rsidRPr="00A32335">
        <w:rPr>
          <w:b w:val="0"/>
          <w:bCs w:val="0"/>
          <w:sz w:val="20"/>
          <w:szCs w:val="20"/>
        </w:rPr>
        <w:t>Paris, Minuit, 2015.</w:t>
      </w:r>
    </w:p>
    <w:p w:rsidR="00EF0345" w:rsidRPr="00A32335" w:rsidRDefault="00EF0345" w:rsidP="00A3233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A32335">
        <w:rPr>
          <w:b w:val="0"/>
          <w:bCs w:val="0"/>
          <w:sz w:val="20"/>
          <w:szCs w:val="20"/>
        </w:rPr>
        <w:t>IDEM - "</w:t>
      </w:r>
      <w:r w:rsidRPr="00A32335">
        <w:rPr>
          <w:b w:val="0"/>
          <w:sz w:val="20"/>
          <w:szCs w:val="20"/>
        </w:rPr>
        <w:t xml:space="preserve">Pensamento por imagem, pensamento dialético, pensamento alterante : a infância da arte segundo Georges Bataille". Trad. M. Amazonas e Annateresa Fabris. In FABRIS, A. e Maria Lúcia Bastos Kern - </w:t>
      </w:r>
      <w:r w:rsidRPr="00A32335">
        <w:rPr>
          <w:b w:val="0"/>
          <w:i/>
          <w:sz w:val="20"/>
          <w:szCs w:val="20"/>
        </w:rPr>
        <w:t>Imagens e conhecimento</w:t>
      </w:r>
      <w:r w:rsidRPr="00A32335">
        <w:rPr>
          <w:b w:val="0"/>
          <w:sz w:val="20"/>
          <w:szCs w:val="20"/>
        </w:rPr>
        <w:t>. São Paulo, Edusp, 2006, p. 75-112.</w:t>
      </w:r>
    </w:p>
    <w:p w:rsidR="00A47F17" w:rsidRPr="00A32335" w:rsidRDefault="00A47F17" w:rsidP="00A3233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IDEM - "</w:t>
      </w:r>
      <w:r w:rsidRPr="00A32335">
        <w:rPr>
          <w:rFonts w:ascii="Times New Roman" w:eastAsia="Calibri" w:hAnsi="Times New Roman" w:cs="Times New Roman"/>
          <w:sz w:val="20"/>
          <w:szCs w:val="20"/>
        </w:rPr>
        <w:t>Coisa pública, coisa dos povos, coisa plural". Trad. João Pedro Cachopo. </w:t>
      </w:r>
      <w:r w:rsidRPr="00A32335">
        <w:rPr>
          <w:rFonts w:ascii="Times New Roman" w:eastAsia="Calibri" w:hAnsi="Times New Roman" w:cs="Times New Roman"/>
          <w:i/>
          <w:iCs/>
          <w:sz w:val="20"/>
          <w:szCs w:val="20"/>
        </w:rPr>
        <w:t>A República por Vir. Arte, Política e Pensamento para o Século XXI</w:t>
      </w:r>
      <w:r w:rsidRPr="00A32335">
        <w:rPr>
          <w:rFonts w:ascii="Times New Roman" w:eastAsia="Calibri" w:hAnsi="Times New Roman" w:cs="Times New Roman"/>
          <w:sz w:val="20"/>
          <w:szCs w:val="20"/>
        </w:rPr>
        <w:t>. Lisboa, Fundaçâo Calouste Gulbenkian, 2011, p. 39-70.</w:t>
      </w:r>
    </w:p>
    <w:p w:rsidR="00785AB3" w:rsidRPr="00A32335" w:rsidRDefault="00785AB3" w:rsidP="00A32335">
      <w:pPr>
        <w:autoSpaceDE w:val="0"/>
        <w:autoSpaceDN w:val="0"/>
        <w:adjustRightInd w:val="0"/>
        <w:spacing w:line="240" w:lineRule="auto"/>
        <w:rPr>
          <w:rFonts w:ascii="Times New Roman" w:eastAsia="DejaVuSerif" w:hAnsi="Times New Roman" w:cs="Times New Roman"/>
          <w:sz w:val="20"/>
          <w:szCs w:val="20"/>
          <w:lang w:val="fr-FR"/>
        </w:rPr>
      </w:pPr>
      <w:r w:rsidRPr="00A32335">
        <w:rPr>
          <w:rFonts w:ascii="Times New Roman" w:eastAsia="DejaVuSerif" w:hAnsi="Times New Roman" w:cs="Times New Roman"/>
          <w:sz w:val="20"/>
          <w:szCs w:val="20"/>
          <w:lang w:val="fr-FR"/>
        </w:rPr>
        <w:t xml:space="preserve">IDEM - "Puissance de ne pas, ou la politique du désoeuvrement", </w:t>
      </w:r>
      <w:r w:rsidRPr="00A32335">
        <w:rPr>
          <w:rFonts w:ascii="Times New Roman" w:eastAsia="DejaVuSerif-Italic" w:hAnsi="Times New Roman" w:cs="Times New Roman"/>
          <w:i/>
          <w:iCs/>
          <w:sz w:val="20"/>
          <w:szCs w:val="20"/>
          <w:lang w:val="fr-FR"/>
        </w:rPr>
        <w:t xml:space="preserve">Critique, </w:t>
      </w:r>
      <w:r w:rsidRPr="00A32335">
        <w:rPr>
          <w:rFonts w:ascii="Times New Roman" w:eastAsia="DejaVuSerif" w:hAnsi="Times New Roman" w:cs="Times New Roman"/>
          <w:sz w:val="20"/>
          <w:szCs w:val="20"/>
          <w:lang w:val="fr-FR"/>
        </w:rPr>
        <w:t xml:space="preserve">n° 836-837, </w:t>
      </w:r>
      <w:r w:rsidRPr="00A32335">
        <w:rPr>
          <w:rFonts w:ascii="Times New Roman" w:eastAsia="DejaVuSerif-Italic" w:hAnsi="Times New Roman" w:cs="Times New Roman"/>
          <w:iCs/>
          <w:sz w:val="20"/>
          <w:szCs w:val="20"/>
          <w:lang w:val="fr-FR"/>
        </w:rPr>
        <w:t>jan.</w:t>
      </w:r>
      <w:r w:rsidRPr="00A32335">
        <w:rPr>
          <w:rFonts w:ascii="Times New Roman" w:eastAsia="DejaVuSerif-Italic" w:hAnsi="Times New Roman" w:cs="Times New Roman"/>
          <w:i/>
          <w:iCs/>
          <w:sz w:val="20"/>
          <w:szCs w:val="20"/>
          <w:lang w:val="fr-FR"/>
        </w:rPr>
        <w:t xml:space="preserve"> </w:t>
      </w:r>
      <w:r w:rsidRPr="00A32335">
        <w:rPr>
          <w:rFonts w:ascii="Times New Roman" w:eastAsia="DejaVuSerif" w:hAnsi="Times New Roman" w:cs="Times New Roman"/>
          <w:sz w:val="20"/>
          <w:szCs w:val="20"/>
          <w:lang w:val="fr-FR"/>
        </w:rPr>
        <w:t>2017, p. 14-30.</w:t>
      </w:r>
    </w:p>
    <w:p w:rsidR="00A47F17" w:rsidRPr="00A32335" w:rsidRDefault="00A47F17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</w:rPr>
        <w:t>Cascas</w:t>
      </w:r>
      <w:r w:rsidRPr="00A32335">
        <w:rPr>
          <w:rFonts w:ascii="Times New Roman" w:hAnsi="Times New Roman" w:cs="Times New Roman"/>
          <w:sz w:val="20"/>
          <w:szCs w:val="20"/>
        </w:rPr>
        <w:t xml:space="preserve">. Trad. André Telles. São Paulo, Editora 34, 2017. </w:t>
      </w:r>
    </w:p>
    <w:p w:rsidR="00EF0345" w:rsidRPr="00A32335" w:rsidRDefault="00EF0345" w:rsidP="00A32335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  <w:lang w:val="fr-FR"/>
        </w:rPr>
      </w:pPr>
      <w:r w:rsidRPr="00A32335">
        <w:rPr>
          <w:b w:val="0"/>
          <w:sz w:val="20"/>
          <w:szCs w:val="20"/>
        </w:rPr>
        <w:t xml:space="preserve">IDEM - </w:t>
      </w:r>
      <w:r w:rsidRPr="00A32335">
        <w:rPr>
          <w:b w:val="0"/>
          <w:i/>
          <w:sz w:val="20"/>
          <w:szCs w:val="20"/>
        </w:rPr>
        <w:t>À livres ouverts</w:t>
      </w:r>
      <w:r w:rsidRPr="00A32335">
        <w:rPr>
          <w:b w:val="0"/>
          <w:sz w:val="20"/>
          <w:szCs w:val="20"/>
        </w:rPr>
        <w:t xml:space="preserve">. </w:t>
      </w:r>
      <w:r w:rsidRPr="00A32335">
        <w:rPr>
          <w:b w:val="0"/>
          <w:sz w:val="20"/>
          <w:szCs w:val="20"/>
          <w:lang w:val="fr-FR"/>
        </w:rPr>
        <w:t>Paris, Institut National d´Histoire de l´art, 2017</w:t>
      </w:r>
      <w:r w:rsidR="00A47F17" w:rsidRPr="00A32335">
        <w:rPr>
          <w:b w:val="0"/>
          <w:sz w:val="20"/>
          <w:szCs w:val="20"/>
          <w:lang w:val="fr-FR"/>
        </w:rPr>
        <w:t>.</w:t>
      </w:r>
    </w:p>
    <w:p w:rsidR="00A47F17" w:rsidRPr="00A32335" w:rsidRDefault="00A47F17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iCs/>
        </w:rPr>
        <w:t xml:space="preserve">IDEM - </w:t>
      </w:r>
      <w:r w:rsidRPr="00A32335">
        <w:rPr>
          <w:rFonts w:ascii="Times New Roman" w:hAnsi="Times New Roman"/>
          <w:i/>
          <w:iCs/>
        </w:rPr>
        <w:t>Que emoção! Que emoção?</w:t>
      </w:r>
      <w:r w:rsidRPr="00A32335">
        <w:rPr>
          <w:rFonts w:ascii="Times New Roman" w:hAnsi="Times New Roman"/>
        </w:rPr>
        <w:t xml:space="preserve"> Tad. C. Ciscato. São Paulo, Editora 34, 2016.</w:t>
      </w:r>
    </w:p>
    <w:p w:rsidR="00E9719A" w:rsidRPr="00A32335" w:rsidRDefault="00E9719A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fr-FR"/>
        </w:rPr>
        <w:t xml:space="preserve">IDEM - "Libres yeux de l´histoire". </w:t>
      </w:r>
      <w:r w:rsidRPr="00A32335">
        <w:rPr>
          <w:rFonts w:ascii="Times New Roman" w:hAnsi="Times New Roman"/>
          <w:i/>
        </w:rPr>
        <w:t>Europe</w:t>
      </w:r>
      <w:r w:rsidRPr="00A32335">
        <w:rPr>
          <w:rFonts w:ascii="Times New Roman" w:hAnsi="Times New Roman"/>
        </w:rPr>
        <w:t>, nº 1069, Paris, maio 2018, p.18-30.</w:t>
      </w:r>
    </w:p>
    <w:p w:rsidR="00785AB3" w:rsidRPr="00A32335" w:rsidRDefault="00785AB3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eastAsia="DejaVuSerif" w:hAnsi="Times New Roman" w:cs="Times New Roman"/>
          <w:sz w:val="20"/>
          <w:szCs w:val="20"/>
          <w:lang w:val="fr-FR"/>
        </w:rPr>
        <w:t xml:space="preserve">IDEM - "Soulèvements poétiques </w:t>
      </w:r>
      <w:r w:rsidRPr="00A32335">
        <w:rPr>
          <w:rFonts w:ascii="Times New Roman" w:eastAsia="DejaVuSerif-Italic" w:hAnsi="Times New Roman" w:cs="Times New Roman"/>
          <w:iCs/>
          <w:sz w:val="20"/>
          <w:szCs w:val="20"/>
          <w:lang w:val="fr-FR"/>
        </w:rPr>
        <w:t>(poésie, savoir, imagination)".</w:t>
      </w:r>
      <w:r w:rsidRPr="00A32335">
        <w:rPr>
          <w:rFonts w:ascii="Times New Roman" w:eastAsia="DejaVuSerif-Italic" w:hAnsi="Times New Roman" w:cs="Times New Roman"/>
          <w:i/>
          <w:iCs/>
          <w:sz w:val="20"/>
          <w:szCs w:val="20"/>
          <w:lang w:val="fr-FR"/>
        </w:rPr>
        <w:t xml:space="preserve">Po&amp;sie, </w:t>
      </w:r>
      <w:r w:rsidRPr="00A32335">
        <w:rPr>
          <w:rFonts w:ascii="Times New Roman" w:eastAsia="DejaVuSerif-Italic" w:hAnsi="Times New Roman" w:cs="Times New Roman"/>
          <w:iCs/>
          <w:sz w:val="20"/>
          <w:szCs w:val="20"/>
          <w:lang w:val="fr-FR"/>
        </w:rPr>
        <w:t>nº 143, jan</w:t>
      </w:r>
      <w:r w:rsidRPr="00A32335">
        <w:rPr>
          <w:rFonts w:ascii="Times New Roman" w:eastAsia="DejaVuSerif-Italic" w:hAnsi="Times New Roman" w:cs="Times New Roman"/>
          <w:i/>
          <w:iCs/>
          <w:sz w:val="20"/>
          <w:szCs w:val="20"/>
          <w:lang w:val="fr-FR"/>
        </w:rPr>
        <w:t xml:space="preserve">. </w:t>
      </w:r>
      <w:r w:rsidRPr="00A32335">
        <w:rPr>
          <w:rFonts w:ascii="Times New Roman" w:eastAsia="DejaVuSerif-Italic" w:hAnsi="Times New Roman" w:cs="Times New Roman"/>
          <w:iCs/>
          <w:sz w:val="20"/>
          <w:szCs w:val="20"/>
          <w:lang w:val="fr-FR"/>
        </w:rPr>
        <w:t>2</w:t>
      </w:r>
      <w:r w:rsidRPr="00A32335">
        <w:rPr>
          <w:rFonts w:ascii="Times New Roman" w:eastAsia="DejaVuSerif" w:hAnsi="Times New Roman" w:cs="Times New Roman"/>
          <w:sz w:val="20"/>
          <w:szCs w:val="20"/>
          <w:lang w:val="fr-FR"/>
        </w:rPr>
        <w:t>013, p. 153-157.</w:t>
      </w:r>
    </w:p>
    <w:p w:rsidR="00785AB3" w:rsidRPr="00A32335" w:rsidRDefault="00785AB3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et al.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fr-FR"/>
        </w:rPr>
        <w:t>Soulèvements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fr-FR"/>
        </w:rPr>
        <w:t>Catalogue de l'exposition</w:t>
      </w:r>
      <w:r w:rsidRPr="00A32335">
        <w:rPr>
          <w:rStyle w:val="apple-converted-space"/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 (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  <w:lang w:val="fr-FR"/>
        </w:rPr>
        <w:t>2016- 2017) au Jeu de Paume, Concorde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fr-FR"/>
        </w:rPr>
        <w:t>. Pref. Marta Gili. Colabora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ções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fr-FR"/>
        </w:rPr>
        <w:t xml:space="preserve"> de Nicole Brenez, Judith Butler, Georges Didi-Huberman, Marie-José Mondzain, Antonio Negri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e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fr-FR"/>
        </w:rPr>
        <w:t xml:space="preserve"> Jacques Rancière. 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Paris, Jeu de Paume / Gallimard, 2016.</w:t>
      </w:r>
    </w:p>
    <w:p w:rsidR="0023244D" w:rsidRPr="00A32335" w:rsidRDefault="0023244D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Levantes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 Trad. Edgard de Assis Carvalho et al. São Paulo, SESC, 2017.</w:t>
      </w:r>
    </w:p>
    <w:p w:rsidR="00785AB3" w:rsidRPr="00A32335" w:rsidRDefault="00785AB3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shd w:val="clear" w:color="auto" w:fill="FFFFFF"/>
        </w:rPr>
        <w:t>Sublevaciones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fr-FR"/>
        </w:rPr>
        <w:t>Buenos Aires, MUNTREF, 2017.</w:t>
      </w:r>
    </w:p>
    <w:p w:rsidR="008B2010" w:rsidRPr="00A32335" w:rsidRDefault="008B2010" w:rsidP="00A32335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es-ES_tradnl" w:eastAsia="pt-BR"/>
        </w:rPr>
      </w:pPr>
      <w:r w:rsidRPr="00A32335">
        <w:rPr>
          <w:rFonts w:ascii="Times New Roman" w:eastAsia="Times New Roman" w:hAnsi="Times New Roman" w:cs="Times New Roman"/>
          <w:kern w:val="36"/>
          <w:sz w:val="20"/>
          <w:szCs w:val="20"/>
          <w:lang w:val="fr-FR" w:eastAsia="pt-BR"/>
        </w:rPr>
        <w:t xml:space="preserve">IDEM e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Careri Giovanni - </w:t>
      </w:r>
      <w:r w:rsidRPr="00A32335">
        <w:rPr>
          <w:rFonts w:ascii="Times New Roman" w:eastAsia="Times New Roman" w:hAnsi="Times New Roman" w:cs="Times New Roman"/>
          <w:i/>
          <w:kern w:val="36"/>
          <w:sz w:val="20"/>
          <w:szCs w:val="20"/>
          <w:lang w:val="fr-FR" w:eastAsia="pt-BR"/>
        </w:rPr>
        <w:t>L'histoire de l'art depuis Walter Benjamin</w:t>
      </w:r>
      <w:r w:rsidRPr="00A32335">
        <w:rPr>
          <w:rFonts w:ascii="Times New Roman" w:eastAsia="Times New Roman" w:hAnsi="Times New Roman" w:cs="Times New Roman"/>
          <w:kern w:val="36"/>
          <w:sz w:val="20"/>
          <w:szCs w:val="20"/>
          <w:lang w:val="fr-FR" w:eastAsia="pt-BR"/>
        </w:rPr>
        <w:t xml:space="preserve">. </w:t>
      </w:r>
      <w:r w:rsidRPr="00A32335">
        <w:rPr>
          <w:rFonts w:ascii="Times New Roman" w:eastAsia="Times New Roman" w:hAnsi="Times New Roman" w:cs="Times New Roman"/>
          <w:kern w:val="36"/>
          <w:sz w:val="20"/>
          <w:szCs w:val="20"/>
          <w:lang w:val="es-ES_tradnl" w:eastAsia="pt-BR"/>
        </w:rPr>
        <w:t>Paris, EHESC, 2010.</w:t>
      </w:r>
    </w:p>
    <w:p w:rsidR="00785AB3" w:rsidRPr="00A32335" w:rsidRDefault="0063244A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D</w:t>
      </w:r>
      <w:r w:rsidR="00785AB3" w:rsidRPr="00A32335">
        <w:rPr>
          <w:rFonts w:ascii="Times New Roman" w:hAnsi="Times New Roman" w:cs="Times New Roman"/>
          <w:sz w:val="20"/>
          <w:szCs w:val="20"/>
          <w:lang w:val="es-ES_tradnl"/>
        </w:rPr>
        <w:t>ORFLES</w:t>
      </w:r>
      <w:r w:rsidR="00B50930" w:rsidRPr="00A32335">
        <w:rPr>
          <w:rFonts w:ascii="Times New Roman" w:hAnsi="Times New Roman" w:cs="Times New Roman"/>
          <w:sz w:val="20"/>
          <w:szCs w:val="20"/>
          <w:lang w:val="es-ES_tradnl"/>
        </w:rPr>
        <w:t>, Gillo -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Barocco nell’architettura moderna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. Mil</w:t>
      </w:r>
      <w:r w:rsidR="00785AB3" w:rsidRPr="00A32335">
        <w:rPr>
          <w:rFonts w:ascii="Times New Roman" w:hAnsi="Times New Roman" w:cs="Times New Roman"/>
          <w:sz w:val="20"/>
          <w:szCs w:val="20"/>
          <w:lang w:val="es-ES_tradnl"/>
        </w:rPr>
        <w:t>ão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, Tamburini</w:t>
      </w:r>
      <w:r w:rsidR="00785AB3" w:rsidRPr="00A32335">
        <w:rPr>
          <w:rFonts w:ascii="Times New Roman" w:hAnsi="Times New Roman" w:cs="Times New Roman"/>
          <w:sz w:val="20"/>
          <w:szCs w:val="20"/>
          <w:lang w:val="es-ES_tradnl"/>
        </w:rPr>
        <w:t>, 1951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5C4161" w:rsidRPr="00A32335" w:rsidRDefault="008B2010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AR"/>
        </w:rPr>
      </w:pPr>
      <w:r w:rsidRPr="00A32335">
        <w:rPr>
          <w:rFonts w:ascii="Times New Roman" w:hAnsi="Times New Roman" w:cs="Times New Roman"/>
          <w:sz w:val="20"/>
          <w:szCs w:val="20"/>
          <w:lang w:val="es-AR"/>
        </w:rPr>
        <w:t xml:space="preserve">D´ORS, Eugeni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"/>
        </w:rPr>
        <w:t>Las aporías de Ze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AR"/>
        </w:rPr>
        <w:t>nón de Elea y la noción moderna de espacio-tiempo</w:t>
      </w:r>
      <w:r w:rsidRPr="00A32335">
        <w:rPr>
          <w:rFonts w:ascii="Times New Roman" w:eastAsia="Calibri" w:hAnsi="Times New Roman" w:cs="Times New Roman"/>
          <w:sz w:val="20"/>
          <w:szCs w:val="20"/>
          <w:lang w:val="es-AR"/>
        </w:rPr>
        <w:t>. Ed. Ricardo Parellada. Madrid, Encuentro, 2009.</w:t>
      </w:r>
    </w:p>
    <w:p w:rsidR="005C4161" w:rsidRPr="00A32335" w:rsidRDefault="003655EE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AR"/>
        </w:rPr>
        <w:t xml:space="preserve">IDEM - </w:t>
      </w:r>
      <w:r w:rsidR="005C4161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  <w:t>Cinco minutos de silencio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  <w:t xml:space="preserve">. Valencia, </w:t>
      </w:r>
      <w:r w:rsidR="005C4161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  <w:t xml:space="preserve">Sempere,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  <w:t>1925.</w:t>
      </w:r>
    </w:p>
    <w:p w:rsidR="00B373CD" w:rsidRPr="00A32335" w:rsidRDefault="00785AB3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AR"/>
        </w:rPr>
        <w:t>IDEM -</w:t>
      </w:r>
      <w:r w:rsidR="00E33FE1"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AR"/>
        </w:rPr>
        <w:t xml:space="preserve">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AR"/>
        </w:rPr>
        <w:t xml:space="preserve">Trois Heures au Musée du Prado.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Itinéraire Esthétique</w:t>
      </w:r>
      <w:r w:rsidR="003655EE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</w:t>
      </w:r>
      <w:r w:rsidR="003655EE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 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Pref</w:t>
      </w:r>
      <w:r w:rsidR="003655EE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e trad.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Jean </w:t>
      </w:r>
      <w:r w:rsidR="003655EE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Sarrailh. Paris,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Delagrave, </w:t>
      </w:r>
      <w:r w:rsidR="003655EE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1927.</w:t>
      </w:r>
    </w:p>
    <w:p w:rsidR="00B373CD" w:rsidRPr="00A32335" w:rsidRDefault="003655EE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ES_tradnl"/>
        </w:rPr>
        <w:t xml:space="preserve">IDEM -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Las ideas y las formas. Estudios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sobre morfología de la cultura. </w:t>
      </w: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ES_tradnl"/>
        </w:rPr>
        <w:t>Madrid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,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Biblioteca de Ensayos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Páez, </w:t>
      </w:r>
      <w:r w:rsidR="00B50930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1928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</w:t>
      </w:r>
    </w:p>
    <w:p w:rsidR="00B373CD" w:rsidRPr="00A32335" w:rsidRDefault="003655EE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lastRenderedPageBreak/>
        <w:t xml:space="preserve">IDEM - </w:t>
      </w:r>
      <w:r w:rsidR="00B373CD"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s-ES_tradnl"/>
        </w:rPr>
        <w:t>La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vie de Goya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 T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rad</w:t>
      </w:r>
      <w:r w:rsidR="00785AB3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Marcel Carayon. Paris,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Gallimard,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1928.</w:t>
      </w:r>
    </w:p>
    <w:p w:rsidR="00926749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IDEM - "Como Goya o como Leonardo". 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Blanco y Negro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 Madrid, 24 fev. 1926, s.p.</w:t>
      </w:r>
    </w:p>
    <w:p w:rsidR="00B373C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IDEM - "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Tectónica goyesca. Notas concretas y precisas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"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(El "Invierno o la Nevada" / La "Manola" de la "Quinta del Sordo" / "El Entierro de la Sardina" / "Olla podrida" / "...De detaills exacts")", 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Blanco y Negro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, 15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maio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1928, s.p.</w:t>
      </w:r>
    </w:p>
    <w:p w:rsidR="00F46078" w:rsidRPr="00A32335" w:rsidRDefault="00F46078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IDEM - "De la elipse en el misterio de lo barroco". </w:t>
      </w:r>
      <w:r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Imán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, nº 1, Paris, 1931, p.95-6. </w:t>
      </w:r>
    </w:p>
    <w:p w:rsidR="00B373C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IDEM -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"Métahistoire. La crise de l'histoire"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.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Revue des Questiones Historiques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, 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62, n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º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1,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jan.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1934,p. 398-408.</w:t>
      </w:r>
    </w:p>
    <w:p w:rsidR="00B373C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IDEM -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"Métahistoire. Le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baroque, constante historique".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 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Revue des Questiones Historiques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, 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62, n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º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6, nov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.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1934, p. 29-34.</w:t>
      </w:r>
    </w:p>
    <w:p w:rsidR="00B373C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fr-FR"/>
        </w:rPr>
        <w:t xml:space="preserve">IDEM 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-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Du Baroque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 T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rad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Agathe Rouart-Valéry.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Paris,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Gallimard,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1935.</w:t>
      </w:r>
    </w:p>
    <w:p w:rsidR="00B373C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it-IT"/>
        </w:rPr>
        <w:t xml:space="preserve">IDEM - </w:t>
      </w:r>
      <w:r w:rsidR="00B373C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Del Barocco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. Ed.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Luciano Anceschi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. Inclui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"Rapporto sull'idea del barocco" por Luciano Anceschi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e n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ota bibliográfica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, "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Sulla disputa del barocco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".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Milão, </w:t>
      </w:r>
      <w:r w:rsidR="00B373C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Rosa e Ballo, 1945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.</w:t>
      </w:r>
    </w:p>
    <w:p w:rsidR="00680F4D" w:rsidRPr="00A32335" w:rsidRDefault="00926749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ES_tradnl"/>
        </w:rPr>
        <w:t xml:space="preserve">IDEM - </w:t>
      </w:r>
      <w:r w:rsidR="00680F4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Goya y lo goyesco. A la luz de la historia de la Cultura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Valencia,</w:t>
      </w:r>
      <w:r w:rsidR="00680F4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 La Enciclopedia Hispánica 2, E. López Mezquida, </w:t>
      </w:r>
      <w:r w:rsidR="00211D43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1946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.</w:t>
      </w:r>
      <w:r w:rsidR="00680F4D"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 </w:t>
      </w:r>
    </w:p>
    <w:p w:rsidR="00680F4D" w:rsidRPr="00A32335" w:rsidRDefault="00926749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it-IT"/>
        </w:rPr>
        <w:t xml:space="preserve">IDEM - </w:t>
      </w:r>
      <w:r w:rsidR="00680F4D"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>L'arte di Goya; seguito da Tre ore al Museo del Prado e da Una nuova visita al Museo del Prado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680F4D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rad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80F4D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Cipriano Efisio Oppo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Milão, </w:t>
      </w:r>
      <w:r w:rsidR="00680F4D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Bompiani, 1948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845DED" w:rsidRPr="00A32335" w:rsidRDefault="00845DED" w:rsidP="00A323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>DUTHUIT, Georges - "Representações da morte".Boletim de Pesquisa NELIC</w:t>
      </w:r>
      <w:r w:rsidR="00E9719A" w:rsidRPr="00A32335">
        <w:rPr>
          <w:rFonts w:ascii="Times New Roman" w:hAnsi="Times New Roman" w:cs="Times New Roman"/>
          <w:sz w:val="20"/>
          <w:szCs w:val="20"/>
        </w:rPr>
        <w:t>, v. 9, nº 14. segundo semestre 2009.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EINSTEIN, Carl – </w:t>
      </w:r>
      <w:r w:rsidR="00E33FE1" w:rsidRPr="00A32335">
        <w:rPr>
          <w:rFonts w:ascii="Times New Roman" w:hAnsi="Times New Roman" w:cs="Times New Roman"/>
          <w:i/>
          <w:sz w:val="20"/>
          <w:szCs w:val="20"/>
          <w:lang w:val="fr-FR"/>
        </w:rPr>
        <w:t>L’Art du XX</w:t>
      </w:r>
      <w:r w:rsidRPr="00A32335">
        <w:rPr>
          <w:rFonts w:ascii="Times New Roman" w:hAnsi="Times New Roman" w:cs="Times New Roman"/>
          <w:i/>
          <w:sz w:val="20"/>
          <w:szCs w:val="20"/>
          <w:lang w:val="fr-FR"/>
        </w:rPr>
        <w:t>e siècle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Trad. Liliane Meffre e Maryse Staiber.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Paris, Actes Sud, 2011.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  <w:lang w:val="fr-FR"/>
        </w:rPr>
        <w:t>Les arts de l´Afrique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. Trad e pref. Liliane Meffre</w:t>
      </w:r>
      <w:r w:rsidR="00B50930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Paris, Jacqueline Chambon, 2015.</w:t>
      </w:r>
    </w:p>
    <w:p w:rsidR="005C4161" w:rsidRPr="00A32335" w:rsidRDefault="005C4161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ESCOLA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,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Marc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- "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Atelier de théorie littéraire : les concepts u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suels de l’histoire littéraire"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, 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h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ttp://www.fabula.org/atelier.php?Les_concepts_usuels_de_l'histoire_litt%26eacute%3Braire_%3A_quatre_s%26eacute%3Bries.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FOUCAULT, Michel - </w:t>
      </w:r>
      <w:r w:rsidRPr="00A32335">
        <w:rPr>
          <w:rFonts w:ascii="Times New Roman" w:hAnsi="Times New Roman" w:cs="Times New Roman"/>
          <w:bCs/>
          <w:i/>
          <w:sz w:val="20"/>
          <w:szCs w:val="20"/>
        </w:rPr>
        <w:t>As Palavras e as Coisas</w:t>
      </w:r>
      <w:r w:rsidRPr="00A32335">
        <w:rPr>
          <w:rFonts w:ascii="Times New Roman" w:hAnsi="Times New Roman" w:cs="Times New Roman"/>
          <w:bCs/>
          <w:sz w:val="20"/>
          <w:szCs w:val="20"/>
        </w:rPr>
        <w:t>. Uma arqueologia das ciências humanas</w:t>
      </w:r>
      <w:r w:rsidRPr="00A32335">
        <w:rPr>
          <w:rFonts w:ascii="Times New Roman" w:hAnsi="Times New Roman" w:cs="Times New Roman"/>
          <w:sz w:val="20"/>
          <w:szCs w:val="20"/>
        </w:rPr>
        <w:t xml:space="preserve"> . Trad. Salma T. Muchail. São Paulo, Martins Fontes, 2000.</w:t>
      </w:r>
    </w:p>
    <w:p w:rsidR="008B2010" w:rsidRPr="00A32335" w:rsidRDefault="008B2010" w:rsidP="00A323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</w:rPr>
        <w:t>Ditos e Escritos III</w:t>
      </w:r>
      <w:r w:rsidRPr="00A32335">
        <w:rPr>
          <w:rFonts w:ascii="Times New Roman" w:hAnsi="Times New Roman" w:cs="Times New Roman"/>
          <w:sz w:val="20"/>
          <w:szCs w:val="20"/>
        </w:rPr>
        <w:t xml:space="preserve">. </w:t>
      </w:r>
      <w:r w:rsidRPr="00A32335">
        <w:rPr>
          <w:rFonts w:ascii="Times New Roman" w:hAnsi="Times New Roman" w:cs="Times New Roman"/>
          <w:i/>
          <w:sz w:val="20"/>
          <w:szCs w:val="20"/>
        </w:rPr>
        <w:t>Estética: literatura e pintura, música e cinema.</w:t>
      </w:r>
      <w:r w:rsidRPr="00A32335">
        <w:rPr>
          <w:rFonts w:ascii="Times New Roman" w:hAnsi="Times New Roman" w:cs="Times New Roman"/>
          <w:sz w:val="20"/>
          <w:szCs w:val="20"/>
        </w:rPr>
        <w:t xml:space="preserve"> Org. Manoel Barros da Motta. Trad. Autran Dourado Barbosa. Rio de Janeiro, Forense Universitária, 2001.</w:t>
      </w:r>
    </w:p>
    <w:p w:rsidR="00382E81" w:rsidRPr="00A32335" w:rsidRDefault="00382E81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</w:rPr>
        <w:t>La pintura de Manet</w:t>
      </w:r>
      <w:r w:rsidRPr="00A32335">
        <w:rPr>
          <w:rFonts w:ascii="Times New Roman" w:hAnsi="Times New Roman" w:cs="Times New Roman"/>
          <w:sz w:val="20"/>
          <w:szCs w:val="20"/>
        </w:rPr>
        <w:t>. Trad. Roser Vilagrassa. Barcelona, Alpha Decay, 2004.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- </w:t>
      </w:r>
      <w:r w:rsidRPr="00A32335">
        <w:rPr>
          <w:rFonts w:ascii="Times New Roman" w:hAnsi="Times New Roman" w:cs="Times New Roman"/>
          <w:i/>
          <w:sz w:val="20"/>
          <w:szCs w:val="20"/>
          <w:lang w:val="fr-FR"/>
        </w:rPr>
        <w:t>La grande étrangère. À propos de littérature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. Paris, </w:t>
      </w:r>
      <w:r w:rsidR="00382E81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Éditions de l´EHESS,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2013. 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GIUNTA, Andrea.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¿Cuándo empieza el arte contemporáneo? / When Does Contemporary Art Begin?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Buenos Aires, Fundación arteBA, 2014.</w:t>
      </w:r>
    </w:p>
    <w:p w:rsidR="00EA5359" w:rsidRPr="00A32335" w:rsidRDefault="00EA5359" w:rsidP="00A32335">
      <w:pPr>
        <w:pStyle w:val="yiv969448865msonormal"/>
        <w:spacing w:before="0" w:beforeAutospacing="0" w:after="0" w:afterAutospacing="0"/>
        <w:jc w:val="both"/>
        <w:rPr>
          <w:sz w:val="20"/>
          <w:szCs w:val="20"/>
          <w:lang w:val="es-ES"/>
        </w:rPr>
      </w:pPr>
      <w:r w:rsidRPr="00A32335">
        <w:rPr>
          <w:rStyle w:val="nfase"/>
          <w:bCs/>
          <w:i w:val="0"/>
          <w:iCs w:val="0"/>
          <w:sz w:val="20"/>
          <w:szCs w:val="20"/>
          <w:shd w:val="clear" w:color="auto" w:fill="FFFFFF"/>
          <w:lang w:val="es-ES_tradnl"/>
        </w:rPr>
        <w:t>IDEM -</w:t>
      </w:r>
      <w:r w:rsidRPr="00A32335">
        <w:rPr>
          <w:sz w:val="20"/>
          <w:szCs w:val="20"/>
          <w:lang w:val="es-ES"/>
        </w:rPr>
        <w:t xml:space="preserve"> </w:t>
      </w:r>
      <w:r w:rsidRPr="00A32335">
        <w:rPr>
          <w:rStyle w:val="nfase"/>
          <w:sz w:val="20"/>
          <w:szCs w:val="20"/>
          <w:lang w:val="es-ES"/>
        </w:rPr>
        <w:t>El Guernica de Picasso entre Europa, Estados Unidos y America Latina.</w:t>
      </w:r>
      <w:r w:rsidRPr="00A32335">
        <w:rPr>
          <w:sz w:val="20"/>
          <w:szCs w:val="20"/>
          <w:lang w:val="es-ES"/>
        </w:rPr>
        <w:t xml:space="preserve"> Buenos Aires, Biblios, 2009.</w:t>
      </w:r>
    </w:p>
    <w:p w:rsidR="0082684F" w:rsidRPr="00A32335" w:rsidRDefault="0082684F" w:rsidP="00A32335">
      <w:pPr>
        <w:pStyle w:val="Textodenotaderodap"/>
        <w:jc w:val="both"/>
        <w:rPr>
          <w:rFonts w:ascii="Times New Roman" w:hAnsi="Times New Roman"/>
          <w:shd w:val="clear" w:color="auto" w:fill="FFFFFF"/>
          <w:lang w:val="es-ES_tradnl"/>
        </w:rPr>
      </w:pPr>
      <w:r w:rsidRPr="00A32335">
        <w:rPr>
          <w:rStyle w:val="nfase"/>
          <w:rFonts w:ascii="Times New Roman" w:hAnsi="Times New Roman"/>
          <w:bCs/>
          <w:i w:val="0"/>
          <w:iCs w:val="0"/>
          <w:shd w:val="clear" w:color="auto" w:fill="FFFFFF"/>
          <w:lang w:val="es-ES_tradnl"/>
        </w:rPr>
        <w:t>GLENDINNING</w:t>
      </w:r>
      <w:r w:rsidRPr="00A32335">
        <w:rPr>
          <w:rFonts w:ascii="Times New Roman" w:hAnsi="Times New Roman"/>
          <w:shd w:val="clear" w:color="auto" w:fill="FFFFFF"/>
          <w:lang w:val="es-ES_tradnl"/>
        </w:rPr>
        <w:t>, Nigel - "El </w:t>
      </w:r>
      <w:r w:rsidRPr="00A32335">
        <w:rPr>
          <w:rStyle w:val="nfase"/>
          <w:rFonts w:ascii="Times New Roman" w:hAnsi="Times New Roman"/>
          <w:bCs/>
          <w:i w:val="0"/>
          <w:iCs w:val="0"/>
          <w:shd w:val="clear" w:color="auto" w:fill="FFFFFF"/>
          <w:lang w:val="es-ES_tradnl"/>
        </w:rPr>
        <w:t>arte</w:t>
      </w:r>
      <w:r w:rsidRPr="00A32335">
        <w:rPr>
          <w:rStyle w:val="nfase"/>
          <w:rFonts w:ascii="Times New Roman" w:hAnsi="Times New Roman"/>
          <w:b/>
          <w:bCs/>
          <w:i w:val="0"/>
          <w:iCs w:val="0"/>
          <w:shd w:val="clear" w:color="auto" w:fill="FFFFFF"/>
          <w:lang w:val="es-ES_tradnl"/>
        </w:rPr>
        <w:t xml:space="preserve"> </w:t>
      </w:r>
      <w:r w:rsidRPr="00A32335">
        <w:rPr>
          <w:rStyle w:val="nfase"/>
          <w:rFonts w:ascii="Times New Roman" w:hAnsi="Times New Roman"/>
          <w:bCs/>
          <w:i w:val="0"/>
          <w:iCs w:val="0"/>
          <w:shd w:val="clear" w:color="auto" w:fill="FFFFFF"/>
          <w:lang w:val="es-ES_tradnl"/>
        </w:rPr>
        <w:t>satírico</w:t>
      </w:r>
      <w:r w:rsidRPr="00A32335">
        <w:rPr>
          <w:rFonts w:ascii="Times New Roman" w:hAnsi="Times New Roman"/>
          <w:shd w:val="clear" w:color="auto" w:fill="FFFFFF"/>
          <w:lang w:val="es-ES_tradnl"/>
        </w:rPr>
        <w:t> de los Caprichos; con una nueva síntesis de la historia de su estampación y divulgación"</w:t>
      </w:r>
      <w:r w:rsidR="00211D43" w:rsidRPr="00A32335">
        <w:rPr>
          <w:rFonts w:ascii="Times New Roman" w:hAnsi="Times New Roman"/>
          <w:shd w:val="clear" w:color="auto" w:fill="FFFFFF"/>
          <w:lang w:val="es-ES_tradnl"/>
        </w:rPr>
        <w:t xml:space="preserve"> in </w:t>
      </w:r>
      <w:r w:rsidRPr="00A32335">
        <w:rPr>
          <w:rFonts w:ascii="Times New Roman" w:hAnsi="Times New Roman"/>
          <w:i/>
          <w:shd w:val="clear" w:color="auto" w:fill="FFFFFF"/>
          <w:lang w:val="es-ES_tradnl"/>
        </w:rPr>
        <w:t>Caprichos de Francisco de </w:t>
      </w:r>
      <w:r w:rsidRPr="00A32335">
        <w:rPr>
          <w:rStyle w:val="nfase"/>
          <w:rFonts w:ascii="Times New Roman" w:hAnsi="Times New Roman"/>
          <w:bCs/>
          <w:iCs w:val="0"/>
          <w:shd w:val="clear" w:color="auto" w:fill="FFFFFF"/>
          <w:lang w:val="es-ES_tradnl"/>
        </w:rPr>
        <w:t>Goya</w:t>
      </w:r>
      <w:r w:rsidRPr="00A32335">
        <w:rPr>
          <w:rFonts w:ascii="Times New Roman" w:hAnsi="Times New Roman"/>
          <w:i/>
          <w:shd w:val="clear" w:color="auto" w:fill="FFFFFF"/>
          <w:lang w:val="es-ES_tradnl"/>
        </w:rPr>
        <w:t>. Una aproximación y tres estudios</w:t>
      </w:r>
      <w:r w:rsidRPr="00A32335">
        <w:rPr>
          <w:rFonts w:ascii="Times New Roman" w:hAnsi="Times New Roman"/>
          <w:shd w:val="clear" w:color="auto" w:fill="FFFFFF"/>
          <w:lang w:val="es-ES_tradnl"/>
        </w:rPr>
        <w:t>. Madrid, Calcografía Nacional; Barcelona, Funda</w:t>
      </w:r>
      <w:r w:rsidR="00211D43" w:rsidRPr="00A32335">
        <w:rPr>
          <w:rFonts w:ascii="Times New Roman" w:hAnsi="Times New Roman"/>
          <w:shd w:val="clear" w:color="auto" w:fill="FFFFFF"/>
          <w:lang w:val="es-ES_tradnl"/>
        </w:rPr>
        <w:t>ción</w:t>
      </w:r>
      <w:r w:rsidRPr="00A32335">
        <w:rPr>
          <w:rFonts w:ascii="Times New Roman" w:hAnsi="Times New Roman"/>
          <w:shd w:val="clear" w:color="auto" w:fill="FFFFFF"/>
          <w:lang w:val="es-ES_tradnl"/>
        </w:rPr>
        <w:t xml:space="preserve"> Caixa de Catalunya; Sevilla, Fundación El Monte, 1996, p. 17-82.</w:t>
      </w:r>
    </w:p>
    <w:p w:rsidR="00D0614C" w:rsidRPr="00A32335" w:rsidRDefault="00D0614C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GOMEZ de la SERNA, Ramón - </w:t>
      </w:r>
      <w:r w:rsidRPr="00A32335">
        <w:rPr>
          <w:rFonts w:ascii="Times New Roman" w:hAnsi="Times New Roman"/>
          <w:i/>
          <w:lang w:val="es-ES_tradnl"/>
        </w:rPr>
        <w:t>Goya</w:t>
      </w:r>
      <w:r w:rsidRPr="00A32335">
        <w:rPr>
          <w:rFonts w:ascii="Times New Roman" w:hAnsi="Times New Roman"/>
          <w:lang w:val="es-ES_tradnl"/>
        </w:rPr>
        <w:t xml:space="preserve"> in </w:t>
      </w:r>
      <w:r w:rsidRPr="00A32335">
        <w:rPr>
          <w:rFonts w:ascii="Times New Roman" w:hAnsi="Times New Roman"/>
          <w:i/>
          <w:lang w:val="es-ES_tradnl"/>
        </w:rPr>
        <w:t>Obras Completas</w:t>
      </w:r>
      <w:r w:rsidRPr="00A32335">
        <w:rPr>
          <w:rFonts w:ascii="Times New Roman" w:hAnsi="Times New Roman"/>
          <w:lang w:val="es-ES_tradnl"/>
        </w:rPr>
        <w:t>. Barcelona, AHR, 1956, vol.I, p. 641-836</w:t>
      </w:r>
      <w:r w:rsidR="00B50930" w:rsidRPr="00A32335">
        <w:rPr>
          <w:rFonts w:ascii="Times New Roman" w:hAnsi="Times New Roman"/>
          <w:lang w:val="es-ES_tradnl"/>
        </w:rPr>
        <w:t>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de-DE"/>
        </w:rPr>
      </w:pPr>
      <w:r w:rsidRPr="00A32335">
        <w:rPr>
          <w:rFonts w:ascii="Times New Roman" w:hAnsi="Times New Roman"/>
          <w:lang w:val="en-US"/>
        </w:rPr>
        <w:t xml:space="preserve">GROYS, Boris - </w:t>
      </w:r>
      <w:r w:rsidR="00211D43" w:rsidRPr="00A32335">
        <w:rPr>
          <w:rFonts w:ascii="Times New Roman" w:hAnsi="Times New Roman"/>
          <w:i/>
          <w:lang w:val="en-US"/>
        </w:rPr>
        <w:t>Introduction to Anti</w:t>
      </w:r>
      <w:r w:rsidRPr="00A32335">
        <w:rPr>
          <w:rFonts w:ascii="Times New Roman" w:hAnsi="Times New Roman"/>
          <w:i/>
          <w:lang w:val="en-US"/>
        </w:rPr>
        <w:t>philosophy</w:t>
      </w:r>
      <w:r w:rsidRPr="00A32335">
        <w:rPr>
          <w:rFonts w:ascii="Times New Roman" w:hAnsi="Times New Roman"/>
          <w:lang w:val="en-US"/>
        </w:rPr>
        <w:t xml:space="preserve">. </w:t>
      </w:r>
      <w:r w:rsidRPr="00A32335">
        <w:rPr>
          <w:rFonts w:ascii="Times New Roman" w:hAnsi="Times New Roman"/>
          <w:lang w:val="de-DE"/>
        </w:rPr>
        <w:t xml:space="preserve">Trad. David Fernbach. Londres, Verso, 2012. 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n-US"/>
        </w:rPr>
      </w:pPr>
      <w:r w:rsidRPr="00A32335">
        <w:rPr>
          <w:rFonts w:ascii="Times New Roman" w:hAnsi="Times New Roman"/>
          <w:lang w:val="en-US"/>
        </w:rPr>
        <w:t xml:space="preserve">IDEM - </w:t>
      </w:r>
      <w:r w:rsidRPr="00A32335">
        <w:rPr>
          <w:rFonts w:ascii="Times New Roman" w:hAnsi="Times New Roman"/>
          <w:i/>
          <w:lang w:val="en-US"/>
        </w:rPr>
        <w:t>Art Power</w:t>
      </w:r>
      <w:r w:rsidRPr="00A32335">
        <w:rPr>
          <w:rFonts w:ascii="Times New Roman" w:hAnsi="Times New Roman"/>
          <w:lang w:val="en-US"/>
        </w:rPr>
        <w:t xml:space="preserve">. Cambridge, Harvard University Press, 2008. </w:t>
      </w:r>
    </w:p>
    <w:p w:rsidR="008B2010" w:rsidRPr="00A32335" w:rsidRDefault="008B2010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IDEM -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Políticas de la inmortalidad.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Buenos Aires,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Katz, 2008. 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es-ES_tradnl"/>
        </w:rPr>
        <w:t xml:space="preserve">IDEM - </w:t>
      </w:r>
      <w:r w:rsidRPr="00A32335">
        <w:rPr>
          <w:rFonts w:ascii="Times New Roman" w:hAnsi="Times New Roman"/>
          <w:i/>
          <w:lang w:val="es-ES_tradnl"/>
        </w:rPr>
        <w:t>Volverse público</w:t>
      </w:r>
      <w:r w:rsidRPr="00A32335">
        <w:rPr>
          <w:rFonts w:ascii="Times New Roman" w:hAnsi="Times New Roman"/>
          <w:lang w:val="es-ES_tradnl"/>
        </w:rPr>
        <w:t xml:space="preserve">. Las transformaciones del arte en el ágora contemporánea. </w:t>
      </w:r>
      <w:r w:rsidRPr="00A32335">
        <w:rPr>
          <w:rFonts w:ascii="Times New Roman" w:hAnsi="Times New Roman"/>
          <w:lang w:val="fr-FR"/>
        </w:rPr>
        <w:t>Trad. P. Cortes Rocca. Buenos Aires, Caja Negra, 2014.</w:t>
      </w:r>
    </w:p>
    <w:p w:rsidR="008B2010" w:rsidRPr="00A32335" w:rsidRDefault="008B2010" w:rsidP="00A32335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- </w:t>
      </w:r>
      <w:r w:rsidRPr="00A32335">
        <w:rPr>
          <w:rFonts w:ascii="Times New Roman" w:eastAsia="Calibri" w:hAnsi="Times New Roman" w:cs="Times New Roman"/>
          <w:i/>
          <w:iCs/>
          <w:sz w:val="20"/>
          <w:szCs w:val="20"/>
          <w:lang w:val="fr-FR"/>
        </w:rPr>
        <w:t>Portrait de l'artiste en masochiste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>, Paris, les éditions arkhê, 2013.</w:t>
      </w:r>
    </w:p>
    <w:p w:rsidR="00C51D61" w:rsidRPr="00A32335" w:rsidRDefault="00C51D61" w:rsidP="00A3233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GUIDÈE, Raphaëlle - "Anachronisme des œuvres d’art et temps de la littérature (ou comment l’histoire de l’art vint au secours de l’histoire littéraire)". 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Fabula-LhT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n° 8, « Le Partage des disciplines », maio 2011, URL : http://www.fabula.org/lht/8/guidee.html</w:t>
      </w:r>
    </w:p>
    <w:p w:rsidR="009268EA" w:rsidRPr="00A32335" w:rsidRDefault="009268EA" w:rsidP="00A32335">
      <w:pPr>
        <w:spacing w:line="240" w:lineRule="auto"/>
        <w:rPr>
          <w:rFonts w:ascii="Times New Roman" w:eastAsia="Arial Unicode MS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GUIDO, Ángel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-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fr-FR"/>
        </w:rPr>
        <w:t>Fusión Hispano-Indígena en la Arquitectura Colonial</w:t>
      </w: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Pref. Martín Noel. Buenos Aires, El Ateneo, 1925.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Arquitectura hispanoamericana a través de Wölfflin.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Rosario, s.c.p., 1927.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Supremacía del Espíritu en el Arte. Goya y El Aleijadinho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. Santa Fé, Universidad Nacional del Litoral, 1949.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Latindia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. Renacimiento latino en Iberoamérica. Santa Fe, Imprenta de la Universidad, 1950.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Redescubrimiento de América en el arte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. 3ª. ed. Buenos Aires, El Ateneo, 1944.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IDEM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Arqueología y estética de la arquitectura criolla.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Buenos Aires: Colegio Libre de Estudios Superiores, 1932. 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>IDEM – “El Aleijadinho”</w:t>
      </w:r>
      <w:r w:rsidR="00B02A86" w:rsidRPr="00A32335">
        <w:rPr>
          <w:rFonts w:ascii="Times New Roman" w:eastAsia="Calibri" w:hAnsi="Times New Roman" w:cs="Times New Roman"/>
          <w:sz w:val="20"/>
          <w:szCs w:val="20"/>
        </w:rPr>
        <w:t>.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La Prensa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, Buenos Aires, 11 jan 1931 (trad: “O Aleijadinho: the little cripple of Minas Gerais”.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n-US"/>
        </w:rPr>
        <w:t>Bulletin of the Pan-American Union</w:t>
      </w:r>
      <w:r w:rsidRPr="00A32335">
        <w:rPr>
          <w:rFonts w:ascii="Times New Roman" w:eastAsia="Calibri" w:hAnsi="Times New Roman" w:cs="Times New Roman"/>
          <w:sz w:val="20"/>
          <w:szCs w:val="20"/>
          <w:lang w:val="en-US"/>
        </w:rPr>
        <w:t>, Washington, v.65, nº 8, ago 1931, p.813-822).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lastRenderedPageBreak/>
        <w:t xml:space="preserve">IDEM – “Bahia: el tropicalismo en la arquitectura americana del siglo XVIII”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La Prensa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, Buenos Aires, 11 jun. 1933.</w:t>
      </w:r>
    </w:p>
    <w:p w:rsidR="000C47F0" w:rsidRPr="00A32335" w:rsidRDefault="000C47F0" w:rsidP="00A3233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GUTIERREZ VIÑUALES, Rodrigo - </w:t>
      </w:r>
      <w:r w:rsidRPr="00A32335">
        <w:rPr>
          <w:rFonts w:ascii="Times New Roman" w:hAnsi="Times New Roman" w:cs="Times New Roman"/>
          <w:sz w:val="20"/>
          <w:szCs w:val="20"/>
        </w:rPr>
        <w:t>“Persistências e ressignificações do Barroco Americano na contemporaneidade (1910-1945)”</w:t>
      </w:r>
      <w:r w:rsidR="00C3207B" w:rsidRPr="00A32335">
        <w:rPr>
          <w:rFonts w:ascii="Times New Roman" w:hAnsi="Times New Roman" w:cs="Times New Roman"/>
          <w:sz w:val="20"/>
          <w:szCs w:val="20"/>
        </w:rPr>
        <w:t xml:space="preserve"> in TIRAPELI</w:t>
      </w:r>
      <w:r w:rsidRPr="00A32335">
        <w:rPr>
          <w:rFonts w:ascii="Times New Roman" w:hAnsi="Times New Roman" w:cs="Times New Roman"/>
          <w:sz w:val="20"/>
          <w:szCs w:val="20"/>
        </w:rPr>
        <w:t>, Percival</w:t>
      </w:r>
      <w:r w:rsidR="00C3207B" w:rsidRPr="00A32335">
        <w:rPr>
          <w:rFonts w:ascii="Times New Roman" w:hAnsi="Times New Roman" w:cs="Times New Roman"/>
          <w:sz w:val="20"/>
          <w:szCs w:val="20"/>
        </w:rPr>
        <w:t xml:space="preserve"> et al. </w:t>
      </w:r>
      <w:r w:rsidR="00211D43" w:rsidRPr="00A32335">
        <w:rPr>
          <w:rFonts w:ascii="Times New Roman" w:hAnsi="Times New Roman" w:cs="Times New Roman"/>
          <w:sz w:val="20"/>
          <w:szCs w:val="20"/>
        </w:rPr>
        <w:t>(eds.) -</w:t>
      </w:r>
      <w:r w:rsidRPr="00A32335">
        <w:rPr>
          <w:rFonts w:ascii="Times New Roman" w:hAnsi="Times New Roman" w:cs="Times New Roman"/>
          <w:sz w:val="20"/>
          <w:szCs w:val="20"/>
        </w:rPr>
        <w:t xml:space="preserve"> </w:t>
      </w:r>
      <w:r w:rsidRPr="00A32335">
        <w:rPr>
          <w:rFonts w:ascii="Times New Roman" w:hAnsi="Times New Roman" w:cs="Times New Roman"/>
          <w:i/>
          <w:sz w:val="20"/>
          <w:szCs w:val="20"/>
        </w:rPr>
        <w:t>Patrimônio sacro na América Látina. Arquitetura-Arte-Cultura no século XIX</w:t>
      </w:r>
      <w:r w:rsidRPr="00A32335">
        <w:rPr>
          <w:rFonts w:ascii="Times New Roman" w:hAnsi="Times New Roman" w:cs="Times New Roman"/>
          <w:sz w:val="20"/>
          <w:szCs w:val="20"/>
        </w:rPr>
        <w:t>. São Paulo, UNESP, 2017, p. 17-40</w:t>
      </w:r>
      <w:r w:rsidR="00211D43" w:rsidRPr="00A32335">
        <w:rPr>
          <w:rFonts w:ascii="Times New Roman" w:hAnsi="Times New Roman" w:cs="Times New Roman"/>
          <w:sz w:val="20"/>
          <w:szCs w:val="20"/>
        </w:rPr>
        <w:t>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HANSEN, João Adolfo –“Barroco, neobarroco e outras ruínas” in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Teresa</w:t>
      </w:r>
      <w:r w:rsidRPr="00A32335">
        <w:rPr>
          <w:rFonts w:ascii="Times New Roman" w:eastAsia="Calibri" w:hAnsi="Times New Roman" w:cs="Times New Roman"/>
          <w:sz w:val="20"/>
          <w:szCs w:val="20"/>
        </w:rPr>
        <w:t>. Revista de Literatura Brasileira. nº 2, São Paulo, USP-Editora 34, 2001, p.10-67.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HAMACHER, Werner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it-IT"/>
        </w:rPr>
        <w:t>Lingua amissa</w:t>
      </w:r>
      <w:r w:rsidRPr="00A32335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. Trad. Laura Carugati e Marcelo Burello. </w:t>
      </w:r>
      <w:r w:rsidRPr="00A32335">
        <w:rPr>
          <w:rFonts w:ascii="Times New Roman" w:eastAsia="Calibri" w:hAnsi="Times New Roman" w:cs="Times New Roman"/>
          <w:sz w:val="20"/>
          <w:szCs w:val="20"/>
          <w:lang w:val="en-US"/>
        </w:rPr>
        <w:t>Buenos Aires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32335">
        <w:rPr>
          <w:rFonts w:ascii="Times New Roman" w:eastAsia="Calibri" w:hAnsi="Times New Roman" w:cs="Times New Roman"/>
          <w:sz w:val="20"/>
          <w:szCs w:val="20"/>
          <w:lang w:val="en-US"/>
        </w:rPr>
        <w:t>Miño &amp; Dávila, 2012.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Style w:val="citation"/>
          <w:rFonts w:ascii="Times New Roman" w:hAnsi="Times New Roman"/>
          <w:lang w:val="en-US"/>
        </w:rPr>
        <w:t xml:space="preserve">HENDERSON, Linda Dalrymple - </w:t>
      </w:r>
      <w:r w:rsidRPr="00A32335">
        <w:rPr>
          <w:rStyle w:val="citation"/>
          <w:rFonts w:ascii="Times New Roman" w:hAnsi="Times New Roman"/>
          <w:i/>
          <w:iCs/>
          <w:lang w:val="en-US"/>
        </w:rPr>
        <w:t>The Fourth Dimension and Non-Euclidean Geometry in Modern Art.</w:t>
      </w:r>
      <w:r w:rsidRPr="00A32335">
        <w:rPr>
          <w:rStyle w:val="citation"/>
          <w:rFonts w:ascii="Times New Roman" w:hAnsi="Times New Roman"/>
          <w:lang w:val="en-US"/>
        </w:rPr>
        <w:t xml:space="preserve"> 2ª ed. revisada. </w:t>
      </w:r>
      <w:r w:rsidRPr="00A32335">
        <w:rPr>
          <w:rStyle w:val="citation"/>
          <w:rFonts w:ascii="Times New Roman" w:hAnsi="Times New Roman"/>
        </w:rPr>
        <w:t>Cambridge, MIT Press, 2013.</w:t>
      </w:r>
    </w:p>
    <w:p w:rsidR="0063244A" w:rsidRPr="00A32335" w:rsidRDefault="0063244A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</w:rPr>
        <w:t>H</w:t>
      </w:r>
      <w:r w:rsidR="00211D43" w:rsidRPr="00A32335">
        <w:rPr>
          <w:rFonts w:ascii="Times New Roman" w:hAnsi="Times New Roman" w:cs="Times New Roman"/>
          <w:sz w:val="20"/>
          <w:szCs w:val="20"/>
        </w:rPr>
        <w:t>OCKE, Gustav René -</w:t>
      </w:r>
      <w:r w:rsidRPr="00A32335">
        <w:rPr>
          <w:rFonts w:ascii="Times New Roman" w:hAnsi="Times New Roman" w:cs="Times New Roman"/>
          <w:sz w:val="20"/>
          <w:szCs w:val="20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</w:rPr>
        <w:t>Manierismo na literatura. Alquimia lingüística e arte</w:t>
      </w:r>
      <w:r w:rsidR="00E33FE1" w:rsidRPr="00A323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</w:rPr>
        <w:t>combinatória esotérica. Contribuições à história da literatura comparada</w:t>
      </w:r>
      <w:r w:rsidR="00E33FE1" w:rsidRPr="00A323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</w:rPr>
        <w:t>européia</w:t>
      </w:r>
      <w:r w:rsidRPr="00A32335">
        <w:rPr>
          <w:rFonts w:ascii="Times New Roman" w:hAnsi="Times New Roman" w:cs="Times New Roman"/>
          <w:sz w:val="20"/>
          <w:szCs w:val="20"/>
        </w:rPr>
        <w:t>. Trad.Moraes Barros São Paulo, Perspectiva, 2011.</w:t>
      </w:r>
    </w:p>
    <w:p w:rsidR="00B0443F" w:rsidRPr="00A32335" w:rsidRDefault="00B0443F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HOLLIER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,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Denis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De la Littérature française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Paris, Bordas, 1993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.</w:t>
      </w:r>
    </w:p>
    <w:p w:rsidR="005578D5" w:rsidRPr="00A32335" w:rsidRDefault="005578D5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ISHAGHPOUR, Youssef - </w:t>
      </w:r>
      <w:r w:rsidRPr="00A32335">
        <w:rPr>
          <w:rFonts w:ascii="Times New Roman" w:hAnsi="Times New Roman" w:cs="Times New Roman"/>
          <w:i/>
          <w:sz w:val="20"/>
          <w:szCs w:val="20"/>
          <w:lang w:val="fr-FR"/>
        </w:rPr>
        <w:t>Aux origines de l´art moderne. Le Manet de Bataille.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2ª ed. 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>Paris, La Différence, 1995.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ISRAEL, Nico - </w:t>
      </w:r>
      <w:r w:rsidRPr="00A32335">
        <w:rPr>
          <w:rFonts w:ascii="Times New Roman" w:hAnsi="Times New Roman" w:cs="Times New Roman"/>
          <w:i/>
          <w:sz w:val="20"/>
          <w:szCs w:val="20"/>
          <w:lang w:val="en-US"/>
        </w:rPr>
        <w:t>Spirals : the whirled image in twentieth-century literature and art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>. New York, Columbia University Press, 2015.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JAMESON, Fredric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Archaeologies of the Future. The Desire Called Utopia and Other Science Fictions.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London-New York, Verso, 2005.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IDEM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A Singular Modernity. Essay on the Ontology of the Present.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London-New York, Verso, 2002.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IDEM - 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t-BR"/>
        </w:rPr>
        <w:t>The Seeds of Time.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New York, Columbia University Press, 1994.</w:t>
      </w:r>
    </w:p>
    <w:p w:rsidR="00AB0F84" w:rsidRPr="00A32335" w:rsidRDefault="00AB0F84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JOUANNAIS, Jean-Yves - </w:t>
      </w:r>
      <w:r w:rsidRPr="00A3233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fr-FR"/>
        </w:rPr>
        <w:t>Artistes sans œuvres : I would prefer not to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. Paris, Hazan, 1997. </w:t>
      </w:r>
    </w:p>
    <w:p w:rsidR="00AB0F84" w:rsidRPr="00A32335" w:rsidRDefault="00AB0F84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IDEM - </w:t>
      </w:r>
      <w:r w:rsidRPr="00A3233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fr-FR"/>
        </w:rPr>
        <w:t>L'usage des ruines : portraits obsidionaux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. Paris, éditions Verticales, 2012.</w:t>
      </w:r>
    </w:p>
    <w:p w:rsidR="00AB0F84" w:rsidRPr="00A32335" w:rsidRDefault="00AB0F84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IDEM - </w:t>
      </w:r>
      <w:r w:rsidRPr="00A32335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fr-FR"/>
        </w:rPr>
        <w:t>La Bibliothèque de Hans Reiter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Paris, Grasset &amp; Fasquelle, 2016.</w:t>
      </w:r>
    </w:p>
    <w:p w:rsidR="009268EA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JUNTA de Andalucia – </w:t>
      </w:r>
      <w:r w:rsidRPr="00A32335">
        <w:rPr>
          <w:rFonts w:ascii="Times New Roman" w:eastAsia="Calibri" w:hAnsi="Times New Roman" w:cs="Times New Roman"/>
          <w:i/>
          <w:sz w:val="20"/>
          <w:szCs w:val="20"/>
        </w:rPr>
        <w:t>El arquitecto Martín Noel</w:t>
      </w:r>
      <w:r w:rsidRPr="00A3233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Su tiempo y su obra. </w:t>
      </w:r>
      <w:r w:rsidRPr="00A32335">
        <w:rPr>
          <w:rFonts w:ascii="Times New Roman" w:eastAsia="Calibri" w:hAnsi="Times New Roman" w:cs="Times New Roman"/>
          <w:sz w:val="20"/>
          <w:szCs w:val="20"/>
          <w:lang w:val="en-US"/>
        </w:rPr>
        <w:t>Sevilla, 1995.</w:t>
      </w:r>
    </w:p>
    <w:p w:rsidR="00C3207B" w:rsidRPr="00A32335" w:rsidRDefault="00C3207B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KAUP, Monika - "Becoming-Baroque: Folding European Forms into the New World Baroque with Alejo Carpentier". </w:t>
      </w:r>
      <w:r w:rsidRPr="00A32335">
        <w:rPr>
          <w:rFonts w:ascii="Times New Roman" w:hAnsi="Times New Roman" w:cs="Times New Roman"/>
          <w:i/>
          <w:sz w:val="20"/>
          <w:szCs w:val="20"/>
          <w:lang w:val="en-US"/>
        </w:rPr>
        <w:t>CR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>: The New Centennial Review. Volume 5, nº 2, outono 2005,p. 107-149</w:t>
      </w:r>
      <w:r w:rsidR="00B50930" w:rsidRPr="00A3233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KLOSSOWSKI, Pierre-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Nietzsche e o círculo vicioso. </w:t>
      </w:r>
      <w:r w:rsidRPr="00A32335">
        <w:rPr>
          <w:rFonts w:ascii="Times New Roman" w:hAnsi="Times New Roman" w:cs="Times New Roman"/>
          <w:iCs/>
          <w:sz w:val="20"/>
          <w:szCs w:val="20"/>
          <w:lang w:val="en-US"/>
        </w:rPr>
        <w:t>Pref. J. T</w:t>
      </w:r>
      <w:r w:rsidR="00B50930" w:rsidRPr="00A32335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r w:rsidRPr="00A3233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Brum. </w:t>
      </w:r>
      <w:r w:rsidRPr="00A32335">
        <w:rPr>
          <w:rFonts w:ascii="Times New Roman" w:hAnsi="Times New Roman" w:cs="Times New Roman"/>
          <w:iCs/>
          <w:sz w:val="20"/>
          <w:szCs w:val="20"/>
          <w:lang w:val="es-ES_tradnl"/>
        </w:rPr>
        <w:t>Trad. H. Lencastre. São Paulo, Pazulim, 2000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.</w:t>
      </w:r>
    </w:p>
    <w:p w:rsidR="0063244A" w:rsidRPr="00A32335" w:rsidRDefault="0063244A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LACAN, Jacques -  “Kant con Sade”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Escritos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. Trad.Tomás Segovia. Buenos Aires, Siglo XXI, 2002.</w:t>
      </w:r>
    </w:p>
    <w:p w:rsidR="0063244A" w:rsidRPr="00A32335" w:rsidRDefault="00780B9D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IDEM -</w:t>
      </w:r>
      <w:r w:rsidR="0063244A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“Del barroco” in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="0063244A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El seminario. Libro XX.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 xml:space="preserve"> </w:t>
      </w:r>
      <w:r w:rsidR="0063244A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Aún</w:t>
      </w:r>
      <w:r w:rsidR="0063244A" w:rsidRPr="00A32335">
        <w:rPr>
          <w:rFonts w:ascii="Times New Roman" w:hAnsi="Times New Roman" w:cs="Times New Roman"/>
          <w:sz w:val="20"/>
          <w:szCs w:val="20"/>
          <w:lang w:val="es-ES_tradnl"/>
        </w:rPr>
        <w:t>. Buenos Aires, Paidós, 2008.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n-US"/>
        </w:rPr>
      </w:pPr>
      <w:r w:rsidRPr="00A32335">
        <w:rPr>
          <w:rFonts w:ascii="Times New Roman" w:hAnsi="Times New Roman"/>
          <w:lang w:val="es-ES_tradnl"/>
        </w:rPr>
        <w:t>LACLAU, Ern</w:t>
      </w:r>
      <w:r w:rsidRPr="00A32335">
        <w:rPr>
          <w:rFonts w:ascii="Times New Roman" w:hAnsi="Times New Roman"/>
          <w:lang w:val="es-ES"/>
        </w:rPr>
        <w:t>esto –</w:t>
      </w:r>
      <w:r w:rsidR="00581C88" w:rsidRPr="00A32335">
        <w:rPr>
          <w:rFonts w:ascii="Times New Roman" w:hAnsi="Times New Roman"/>
          <w:lang w:val="es-ES"/>
        </w:rPr>
        <w:t xml:space="preserve"> </w:t>
      </w:r>
      <w:r w:rsidRPr="00A32335">
        <w:rPr>
          <w:rFonts w:ascii="Times New Roman" w:hAnsi="Times New Roman"/>
          <w:i/>
          <w:lang w:val="es-ES"/>
        </w:rPr>
        <w:t>Emancipación y diferencia</w:t>
      </w:r>
      <w:r w:rsidRPr="00A32335">
        <w:rPr>
          <w:rFonts w:ascii="Times New Roman" w:hAnsi="Times New Roman"/>
          <w:lang w:val="es-ES"/>
        </w:rPr>
        <w:t xml:space="preserve">. </w:t>
      </w:r>
      <w:r w:rsidRPr="00A32335">
        <w:rPr>
          <w:rFonts w:ascii="Times New Roman" w:hAnsi="Times New Roman"/>
          <w:lang w:val="en-US"/>
        </w:rPr>
        <w:t>Buenos Aires, Ariel, 1996.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n-US"/>
        </w:rPr>
      </w:pPr>
      <w:r w:rsidRPr="00A32335">
        <w:rPr>
          <w:rFonts w:ascii="Times New Roman" w:hAnsi="Times New Roman"/>
          <w:lang w:val="en-US"/>
        </w:rPr>
        <w:t xml:space="preserve">IDEM - “Bare Life or Social Indeterminacy”. In: DE CAROLI, S.; CALARCO, M. (eds.). </w:t>
      </w:r>
      <w:r w:rsidRPr="00A32335">
        <w:rPr>
          <w:rFonts w:ascii="Times New Roman" w:hAnsi="Times New Roman"/>
          <w:i/>
          <w:lang w:val="en-US"/>
        </w:rPr>
        <w:t xml:space="preserve">On Agamben. </w:t>
      </w:r>
      <w:r w:rsidRPr="00A32335">
        <w:rPr>
          <w:rFonts w:ascii="Times New Roman" w:hAnsi="Times New Roman"/>
          <w:lang w:val="en-US"/>
        </w:rPr>
        <w:t xml:space="preserve">Essays and Commentary. Stanford, Stanford University Press, 2005. </w:t>
      </w:r>
    </w:p>
    <w:p w:rsidR="005578D5" w:rsidRPr="00A32335" w:rsidRDefault="005578D5" w:rsidP="00A3233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LEIRIS, Michel - </w:t>
      </w:r>
      <w:r w:rsidRPr="00A32335">
        <w:rPr>
          <w:rFonts w:ascii="Times New Roman" w:hAnsi="Times New Roman" w:cs="Times New Roman"/>
          <w:i/>
          <w:sz w:val="20"/>
          <w:szCs w:val="20"/>
          <w:lang w:val="en-US"/>
        </w:rPr>
        <w:t>Le ruban au cou d'Olympia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>. Paris, Gallimard, 1986.</w:t>
      </w:r>
    </w:p>
    <w:p w:rsidR="000B193B" w:rsidRPr="00A32335" w:rsidRDefault="000B193B" w:rsidP="00A3233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Cs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LESMES, Daniel </w:t>
      </w:r>
      <w:r w:rsidRPr="00A32335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- "La vida en juego: estética e historia en Walter Benjamin". </w:t>
      </w:r>
      <w:r w:rsidRPr="00A32335">
        <w:rPr>
          <w:rFonts w:ascii="Times New Roman" w:hAnsi="Times New Roman" w:cs="Times New Roman"/>
          <w:bCs/>
          <w:i/>
          <w:sz w:val="20"/>
          <w:szCs w:val="20"/>
          <w:lang w:val="es-ES_tradnl"/>
        </w:rPr>
        <w:t>Boletín de Estética</w:t>
      </w:r>
      <w:r w:rsidR="00096C29" w:rsidRPr="00A32335">
        <w:rPr>
          <w:rFonts w:ascii="Times New Roman" w:hAnsi="Times New Roman" w:cs="Times New Roman"/>
          <w:bCs/>
          <w:sz w:val="20"/>
          <w:szCs w:val="20"/>
          <w:lang w:val="es-ES_tradnl"/>
        </w:rPr>
        <w:t>. a.7, nº 17, Buenos Aires, set.</w:t>
      </w:r>
      <w:r w:rsidRPr="00A32335">
        <w:rPr>
          <w:rFonts w:ascii="Times New Roman" w:hAnsi="Times New Roman" w:cs="Times New Roman"/>
          <w:bCs/>
          <w:sz w:val="20"/>
          <w:szCs w:val="20"/>
          <w:lang w:val="es-ES_tradnl"/>
        </w:rPr>
        <w:t xml:space="preserve"> 2011, p.33-64.</w:t>
      </w:r>
    </w:p>
    <w:p w:rsidR="000B193B" w:rsidRPr="00A32335" w:rsidRDefault="000B193B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IDEM - "La risa de paso. Hacia una politización del arte en Walter Benjamin",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Boletín de Arte-UMA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, n.º 38, Departamento de</w:t>
      </w:r>
      <w:r w:rsidR="00211D43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Historia del Arte, Universidad de Málaga, 2017, p. 117-126.</w:t>
      </w:r>
    </w:p>
    <w:p w:rsidR="000B193B" w:rsidRPr="00A32335" w:rsidRDefault="000B193B" w:rsidP="00A32335">
      <w:pPr>
        <w:pStyle w:val="titulo"/>
        <w:spacing w:before="0" w:beforeAutospacing="0" w:after="0" w:afterAutospacing="0"/>
        <w:jc w:val="both"/>
        <w:textAlignment w:val="baseline"/>
        <w:rPr>
          <w:sz w:val="20"/>
          <w:szCs w:val="20"/>
          <w:lang w:val="es-ES_tradnl"/>
        </w:rPr>
      </w:pPr>
      <w:r w:rsidRPr="00A32335">
        <w:rPr>
          <w:bCs/>
          <w:sz w:val="20"/>
          <w:szCs w:val="20"/>
          <w:lang w:val="es-ES_tradnl"/>
        </w:rPr>
        <w:t xml:space="preserve">IDEM - "Una responsabilidad común: </w:t>
      </w:r>
      <w:r w:rsidRPr="00A32335">
        <w:rPr>
          <w:rStyle w:val="subtitulo"/>
          <w:sz w:val="20"/>
          <w:szCs w:val="20"/>
          <w:bdr w:val="none" w:sz="0" w:space="0" w:color="auto" w:frame="1"/>
          <w:lang w:val="es-ES_tradnl"/>
        </w:rPr>
        <w:t>Didi-Huberman y Goya"</w:t>
      </w:r>
      <w:r w:rsidR="00800D53" w:rsidRPr="00A32335">
        <w:rPr>
          <w:rStyle w:val="subtitulo"/>
          <w:sz w:val="20"/>
          <w:szCs w:val="20"/>
          <w:bdr w:val="none" w:sz="0" w:space="0" w:color="auto" w:frame="1"/>
          <w:lang w:val="es-ES_tradnl"/>
        </w:rPr>
        <w:t xml:space="preserve">. </w:t>
      </w:r>
      <w:r w:rsidRPr="00A32335">
        <w:rPr>
          <w:rFonts w:eastAsia="Calibri"/>
          <w:i/>
          <w:sz w:val="20"/>
          <w:szCs w:val="20"/>
          <w:bdr w:val="none" w:sz="0" w:space="0" w:color="auto" w:frame="1"/>
          <w:lang w:val="es-ES_tradnl"/>
        </w:rPr>
        <w:t>Anthropos</w:t>
      </w:r>
      <w:r w:rsidRPr="00A32335">
        <w:rPr>
          <w:rFonts w:eastAsia="Calibri"/>
          <w:sz w:val="20"/>
          <w:szCs w:val="20"/>
          <w:bdr w:val="none" w:sz="0" w:space="0" w:color="auto" w:frame="1"/>
          <w:lang w:val="es-ES_tradnl"/>
        </w:rPr>
        <w:t>: cuadernos de cultura crítica y conocimiento</w:t>
      </w:r>
      <w:r w:rsidRPr="00A32335">
        <w:rPr>
          <w:sz w:val="20"/>
          <w:szCs w:val="20"/>
          <w:lang w:val="es-ES_tradnl"/>
        </w:rPr>
        <w:t xml:space="preserve">, </w:t>
      </w:r>
      <w:r w:rsidR="00800D53" w:rsidRPr="00A32335">
        <w:rPr>
          <w:sz w:val="20"/>
          <w:szCs w:val="20"/>
          <w:lang w:val="es-ES_tradnl"/>
        </w:rPr>
        <w:t xml:space="preserve">Barcelona, </w:t>
      </w:r>
      <w:r w:rsidRPr="00A32335">
        <w:rPr>
          <w:sz w:val="20"/>
          <w:szCs w:val="20"/>
          <w:lang w:val="es-ES_tradnl"/>
        </w:rPr>
        <w:t>nº 246, 2017, p. 164-177</w:t>
      </w:r>
      <w:r w:rsidR="00800D53" w:rsidRPr="00A32335">
        <w:rPr>
          <w:sz w:val="20"/>
          <w:szCs w:val="20"/>
          <w:lang w:val="es-ES_tradnl"/>
        </w:rPr>
        <w:t xml:space="preserve"> (Trad. francesa "Une responsabilité commune". </w:t>
      </w:r>
      <w:r w:rsidR="00800D53" w:rsidRPr="00A32335">
        <w:rPr>
          <w:i/>
          <w:sz w:val="20"/>
          <w:szCs w:val="20"/>
          <w:lang w:val="es-ES_tradnl"/>
        </w:rPr>
        <w:t>Europe</w:t>
      </w:r>
      <w:r w:rsidR="00800D53" w:rsidRPr="00A32335">
        <w:rPr>
          <w:sz w:val="20"/>
          <w:szCs w:val="20"/>
          <w:lang w:val="es-ES_tradnl"/>
        </w:rPr>
        <w:t>, nº 1069, Paris, maio 2018, p.91-107</w:t>
      </w:r>
      <w:r w:rsidR="00211D43" w:rsidRPr="00A32335">
        <w:rPr>
          <w:sz w:val="20"/>
          <w:szCs w:val="20"/>
          <w:lang w:val="es-ES_tradnl"/>
        </w:rPr>
        <w:t>).</w:t>
      </w:r>
    </w:p>
    <w:p w:rsidR="0082684F" w:rsidRPr="00A32335" w:rsidRDefault="009268EA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LEZAMA LIMA, José –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El reino de la imagen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. Ed. Julio Ortega.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Caracas, Biblioteca Ayacucho, 1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981.</w:t>
      </w:r>
    </w:p>
    <w:p w:rsidR="0082684F" w:rsidRPr="00A32335" w:rsidRDefault="0082684F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es-ES_tradnl" w:eastAsia="pt-BR"/>
        </w:rPr>
        <w:t xml:space="preserve">LÓPEZ-REY, José - </w:t>
      </w:r>
      <w:r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pt-BR"/>
        </w:rPr>
        <w:t>Goya y el mundo a su alrededor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es-ES_tradnl" w:eastAsia="pt-BR"/>
        </w:rPr>
        <w:t xml:space="preserve">.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Buenos Aires</w:t>
      </w:r>
      <w:r w:rsidR="00096C29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Sudamericana, 1947</w:t>
      </w:r>
      <w:r w:rsidR="00211D43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.</w:t>
      </w:r>
    </w:p>
    <w:p w:rsidR="005C4161" w:rsidRPr="00A32335" w:rsidRDefault="00800D53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LORAUX, 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Nicole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- "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Élog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e de l’anachronisme en histoire".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 </w:t>
      </w:r>
      <w:r w:rsidR="005C4161"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Le Genre humain,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 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"L’ancien et le nouveau"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n° 27, Paris, Seuil, 1993.</w:t>
      </w:r>
    </w:p>
    <w:p w:rsidR="008B2010" w:rsidRPr="00A32335" w:rsidRDefault="008B201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LUDUEÑA, Fabián - "Eternidad, espectralidad, ontología: hacia una estética trans-objetual" in BADIOU, Alain -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P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 xml:space="preserve">equeño manual de inestética. </w:t>
      </w:r>
      <w:r w:rsidRPr="00A32335">
        <w:rPr>
          <w:rFonts w:ascii="Times New Roman" w:hAnsi="Times New Roman" w:cs="Times New Roman"/>
          <w:sz w:val="20"/>
          <w:szCs w:val="20"/>
        </w:rPr>
        <w:t>Trad. Guadalupe Molina, Lucía Vogelfang, Jorge Caputo e Marcelo Burello. Buenos Aires, Prometeo, 2009.</w:t>
      </w:r>
    </w:p>
    <w:p w:rsidR="00D91A9D" w:rsidRPr="00A32335" w:rsidRDefault="00D91A9D" w:rsidP="00A3233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  <w:t xml:space="preserve">MAILHE, </w:t>
      </w:r>
      <w:r w:rsidRPr="00A32335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 xml:space="preserve">Alejandra - “Ricardo Rojas: viaje al interior, la cultura popular y el inconsciente”. </w:t>
      </w:r>
      <w:r w:rsidRPr="00A32335">
        <w:rPr>
          <w:rFonts w:ascii="Times New Roman" w:hAnsi="Times New Roman" w:cs="Times New Roman"/>
          <w:i/>
          <w:iCs/>
          <w:color w:val="auto"/>
          <w:sz w:val="20"/>
          <w:szCs w:val="20"/>
          <w:lang w:val="fr-FR"/>
        </w:rPr>
        <w:t>Anclajes</w:t>
      </w:r>
      <w:r w:rsidRPr="00A32335">
        <w:rPr>
          <w:rFonts w:ascii="Times New Roman" w:hAnsi="Times New Roman" w:cs="Times New Roman"/>
          <w:color w:val="auto"/>
          <w:sz w:val="20"/>
          <w:szCs w:val="20"/>
          <w:lang w:val="fr-FR"/>
        </w:rPr>
        <w:t>, vol. XXI, n° 1, jan.-abril 2017, p. 21-42.</w:t>
      </w:r>
    </w:p>
    <w:p w:rsidR="00A32335" w:rsidRPr="00A32335" w:rsidRDefault="00A32335" w:rsidP="00A3233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fr-FR"/>
        </w:rPr>
      </w:pPr>
      <w:r w:rsidRPr="00A32335">
        <w:rPr>
          <w:rStyle w:val="nfase"/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shd w:val="clear" w:color="auto" w:fill="FFFFFF"/>
          <w:lang w:val="fr-FR"/>
        </w:rPr>
        <w:t>MALRAUX</w:t>
      </w: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fr-FR"/>
        </w:rPr>
        <w:t xml:space="preserve">, André - </w:t>
      </w:r>
      <w:r w:rsidRPr="00A32335">
        <w:rPr>
          <w:rFonts w:ascii="Times New Roman" w:hAnsi="Times New Roman" w:cs="Times New Roman"/>
          <w:i/>
          <w:color w:val="auto"/>
          <w:sz w:val="20"/>
          <w:szCs w:val="20"/>
          <w:shd w:val="clear" w:color="auto" w:fill="FFFFFF"/>
          <w:lang w:val="fr-FR"/>
        </w:rPr>
        <w:t>Saturne</w:t>
      </w: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fr-FR"/>
        </w:rPr>
        <w:t>: Essai sur </w:t>
      </w:r>
      <w:r w:rsidRPr="00A32335">
        <w:rPr>
          <w:rStyle w:val="nfase"/>
          <w:rFonts w:ascii="Times New Roman" w:hAnsi="Times New Roman" w:cs="Times New Roman"/>
          <w:bCs/>
          <w:i w:val="0"/>
          <w:iCs w:val="0"/>
          <w:color w:val="auto"/>
          <w:sz w:val="20"/>
          <w:szCs w:val="20"/>
          <w:shd w:val="clear" w:color="auto" w:fill="FFFFFF"/>
          <w:lang w:val="fr-FR"/>
        </w:rPr>
        <w:t>Goya</w:t>
      </w: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fr-FR"/>
        </w:rPr>
        <w:t>. Paris, Galerie de la Pleiade, 1950.</w:t>
      </w:r>
    </w:p>
    <w:p w:rsidR="008B2010" w:rsidRPr="00A32335" w:rsidRDefault="008B2010" w:rsidP="00A3233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</w:pP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  <w:t>MARRAMAO, Giacomo -</w:t>
      </w:r>
      <w:r w:rsidRPr="00A32335">
        <w:rPr>
          <w:rStyle w:val="apple-converted-space"/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Fonts w:ascii="Times New Roman" w:hAnsi="Times New Roman" w:cs="Times New Roman"/>
          <w:i/>
          <w:iCs/>
          <w:color w:val="auto"/>
          <w:sz w:val="20"/>
          <w:szCs w:val="20"/>
          <w:shd w:val="clear" w:color="auto" w:fill="FFFFFF"/>
          <w:lang w:val="es-ES_tradnl"/>
        </w:rPr>
        <w:t>Kairós. Apología del tiempo oportuno.</w:t>
      </w:r>
      <w:r w:rsidRPr="00A32335">
        <w:rPr>
          <w:rStyle w:val="apple-converted-space"/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  <w:t> </w:t>
      </w:r>
      <w:r w:rsidRPr="00A3233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  <w:lang w:val="es-ES_tradnl"/>
        </w:rPr>
        <w:t>Trad. Helena Aguilà. Barcelona, Gedisa, 2008.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MEILLASSOUX, Quentin </w:t>
      </w:r>
      <w:r w:rsidR="00B0443F" w:rsidRPr="00A32335">
        <w:rPr>
          <w:rFonts w:ascii="Times New Roman" w:hAnsi="Times New Roman"/>
          <w:lang w:val="es-ES_tradnl"/>
        </w:rPr>
        <w:t xml:space="preserve">- </w:t>
      </w:r>
      <w:r w:rsidRPr="00A32335">
        <w:rPr>
          <w:rFonts w:ascii="Times New Roman" w:hAnsi="Times New Roman"/>
          <w:i/>
          <w:lang w:val="es-ES_tradnl"/>
        </w:rPr>
        <w:t xml:space="preserve">Después de la finitud. </w:t>
      </w:r>
      <w:r w:rsidRPr="00A32335">
        <w:rPr>
          <w:rFonts w:ascii="Times New Roman" w:hAnsi="Times New Roman"/>
          <w:lang w:val="es-ES_tradnl"/>
        </w:rPr>
        <w:t>Ensayo sobre la necesidad de la contingencia. Buenos Aires, Caja Negra, 2015.</w:t>
      </w:r>
    </w:p>
    <w:p w:rsidR="00B73E84" w:rsidRPr="00A32335" w:rsidRDefault="00B73E84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MERCADER, Laura - "Eugenio D´Ors" in BOZAL, Valeriano (ed.) -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Historia de las ideas esteticas</w:t>
      </w:r>
      <w:r w:rsidR="005478C0"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 xml:space="preserve">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y de l</w:t>
      </w:r>
      <w:r w:rsidR="005478C0"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as teorias artisticas contemporá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neas</w:t>
      </w:r>
      <w:r w:rsidR="005478C0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. </w:t>
      </w:r>
      <w:r w:rsidR="005478C0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Madrid, Visor, 1999, vol.II, p.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468-472</w:t>
      </w:r>
      <w:r w:rsidR="005478C0" w:rsidRPr="00A32335"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fr-FR"/>
        </w:rPr>
        <w:lastRenderedPageBreak/>
        <w:t xml:space="preserve">NANCY, Jean-Luc Nancy - </w:t>
      </w:r>
      <w:r w:rsidRPr="00A32335">
        <w:rPr>
          <w:rFonts w:ascii="Times New Roman" w:hAnsi="Times New Roman"/>
          <w:i/>
          <w:lang w:val="fr-FR"/>
        </w:rPr>
        <w:t>La Déclosion</w:t>
      </w:r>
      <w:r w:rsidRPr="00A32335">
        <w:rPr>
          <w:rFonts w:ascii="Times New Roman" w:hAnsi="Times New Roman"/>
          <w:lang w:val="fr-FR"/>
        </w:rPr>
        <w:t xml:space="preserve"> (Déconstruction du christianisme, I). Paris, Galilée, 2005.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shd w:val="clear" w:color="auto" w:fill="FFFFFF"/>
          <w:lang w:val="fr-FR"/>
        </w:rPr>
      </w:pPr>
      <w:r w:rsidRPr="00A32335">
        <w:rPr>
          <w:rFonts w:ascii="Times New Roman" w:hAnsi="Times New Roman"/>
          <w:lang w:val="fr-FR"/>
        </w:rPr>
        <w:t xml:space="preserve">IDEM - </w:t>
      </w:r>
      <w:r w:rsidRPr="00A32335">
        <w:rPr>
          <w:rFonts w:ascii="Times New Roman" w:hAnsi="Times New Roman"/>
          <w:i/>
          <w:lang w:val="fr-FR"/>
        </w:rPr>
        <w:t>L’adoration</w:t>
      </w:r>
      <w:r w:rsidRPr="00A32335">
        <w:rPr>
          <w:rFonts w:ascii="Times New Roman" w:hAnsi="Times New Roman"/>
          <w:lang w:val="fr-FR"/>
        </w:rPr>
        <w:t xml:space="preserve">. (Déconstruction du christianisme 2). </w:t>
      </w:r>
      <w:r w:rsidRPr="00A32335">
        <w:rPr>
          <w:rFonts w:ascii="Times New Roman" w:hAnsi="Times New Roman"/>
          <w:shd w:val="clear" w:color="auto" w:fill="FFFFFF"/>
          <w:lang w:val="fr-FR"/>
        </w:rPr>
        <w:t>Paris, Galilée, 2010.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shd w:val="clear" w:color="auto" w:fill="FFFFFF"/>
        </w:rPr>
      </w:pPr>
      <w:r w:rsidRPr="00A32335">
        <w:rPr>
          <w:rFonts w:ascii="Times New Roman" w:hAnsi="Times New Roman"/>
          <w:shd w:val="clear" w:color="auto" w:fill="FFFFFF"/>
          <w:lang w:val="fr-FR"/>
        </w:rPr>
        <w:t xml:space="preserve">IDEM - </w:t>
      </w:r>
      <w:r w:rsidRPr="00A32335">
        <w:rPr>
          <w:rFonts w:ascii="Times New Roman" w:hAnsi="Times New Roman"/>
          <w:i/>
          <w:lang w:val="fr-FR"/>
        </w:rPr>
        <w:t>El sentido del mundo</w:t>
      </w:r>
      <w:r w:rsidRPr="00A32335">
        <w:rPr>
          <w:rFonts w:ascii="Times New Roman" w:hAnsi="Times New Roman"/>
          <w:lang w:val="fr-FR"/>
        </w:rPr>
        <w:t xml:space="preserve">. </w:t>
      </w:r>
      <w:r w:rsidRPr="00A32335">
        <w:rPr>
          <w:rFonts w:ascii="Times New Roman" w:hAnsi="Times New Roman"/>
        </w:rPr>
        <w:t>Trad. Jorge Manuel Casas. Buenos Aires, La Marca, 2003.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shd w:val="clear" w:color="auto" w:fill="FFFFFF"/>
          <w:lang w:val="es-ES_tradnl"/>
        </w:rPr>
        <w:t>IDEM</w:t>
      </w:r>
      <w:r w:rsidRPr="00A32335">
        <w:rPr>
          <w:rFonts w:ascii="Times New Roman" w:hAnsi="Times New Roman"/>
          <w:lang w:val="es-ES_tradnl"/>
        </w:rPr>
        <w:t xml:space="preserve"> - </w:t>
      </w:r>
      <w:r w:rsidRPr="00A32335">
        <w:rPr>
          <w:rFonts w:ascii="Times New Roman" w:hAnsi="Times New Roman"/>
          <w:i/>
          <w:lang w:val="es-ES_tradnl"/>
        </w:rPr>
        <w:t>Embriaguez</w:t>
      </w:r>
      <w:r w:rsidRPr="00A32335">
        <w:rPr>
          <w:rFonts w:ascii="Times New Roman" w:hAnsi="Times New Roman"/>
          <w:lang w:val="es-ES_tradnl"/>
        </w:rPr>
        <w:t xml:space="preserve">. Trad. Cristina R. Marciel e Javier de la Higuera Espín. Granada. Editorial de la Universidad de Granada, 2014. </w:t>
      </w:r>
    </w:p>
    <w:p w:rsidR="00780B9D" w:rsidRPr="00A32335" w:rsidRDefault="002B1701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ORTEGA y GASSET</w:t>
      </w:r>
      <w:r w:rsidR="00780B9D" w:rsidRPr="00A32335">
        <w:rPr>
          <w:rFonts w:ascii="Times New Roman" w:hAnsi="Times New Roman" w:cs="Times New Roman"/>
          <w:sz w:val="20"/>
          <w:szCs w:val="20"/>
          <w:lang w:val="es-ES_tradnl"/>
        </w:rPr>
        <w:t>, José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- </w:t>
      </w:r>
      <w:r w:rsidR="00780B9D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“La voluntad del barroco” in </w:t>
      </w:r>
      <w:r w:rsidR="00780B9D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Obras</w:t>
      </w:r>
      <w:r w:rsidR="00211D43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 xml:space="preserve"> </w:t>
      </w:r>
      <w:r w:rsidR="00780B9D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completas. Tomo I (1902-1916)</w:t>
      </w:r>
      <w:r w:rsidR="00780B9D" w:rsidRPr="00A32335">
        <w:rPr>
          <w:rFonts w:ascii="Times New Roman" w:hAnsi="Times New Roman" w:cs="Times New Roman"/>
          <w:sz w:val="20"/>
          <w:szCs w:val="20"/>
          <w:lang w:val="es-ES_tradnl"/>
        </w:rPr>
        <w:t>. Madrid, Revista de Occidente, 1957.</w:t>
      </w:r>
    </w:p>
    <w:p w:rsidR="00DC1B82" w:rsidRPr="00A32335" w:rsidRDefault="00DC1B82" w:rsidP="00A32335">
      <w:pPr>
        <w:pStyle w:val="Textodenotaderodap"/>
        <w:jc w:val="both"/>
        <w:rPr>
          <w:rFonts w:ascii="Times New Roman" w:hAnsi="Times New Roman"/>
          <w:lang w:val="es-ES_tradnl"/>
        </w:rPr>
      </w:pPr>
      <w:r w:rsidRPr="00A32335">
        <w:rPr>
          <w:rFonts w:ascii="Times New Roman" w:hAnsi="Times New Roman"/>
          <w:lang w:val="es-ES_tradnl"/>
        </w:rPr>
        <w:t xml:space="preserve">IDEM - </w:t>
      </w:r>
      <w:r w:rsidRPr="00A32335">
        <w:rPr>
          <w:rFonts w:ascii="Times New Roman" w:hAnsi="Times New Roman"/>
          <w:i/>
          <w:lang w:val="es-ES_tradnl"/>
        </w:rPr>
        <w:t>Papeles sobre Velázquez y Goya</w:t>
      </w:r>
      <w:r w:rsidRPr="00A32335">
        <w:rPr>
          <w:rFonts w:ascii="Times New Roman" w:hAnsi="Times New Roman"/>
          <w:lang w:val="es-ES_tradnl"/>
        </w:rPr>
        <w:t>. Madrid, Alianza, 2005.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eastAsia="Times New Roman" w:hAnsi="Times New Roman"/>
          <w:lang w:val="en-US" w:eastAsia="pt-BR"/>
        </w:rPr>
      </w:pPr>
      <w:r w:rsidRPr="00A32335">
        <w:rPr>
          <w:rFonts w:ascii="Times New Roman" w:hAnsi="Times New Roman"/>
          <w:lang w:val="en-US"/>
        </w:rPr>
        <w:t xml:space="preserve">OSBORNE, Peter - </w:t>
      </w:r>
      <w:r w:rsidRPr="00A32335">
        <w:rPr>
          <w:rFonts w:ascii="Times New Roman" w:eastAsia="Times New Roman" w:hAnsi="Times New Roman"/>
          <w:i/>
          <w:iCs/>
          <w:lang w:val="en-US" w:eastAsia="pt-BR"/>
        </w:rPr>
        <w:t xml:space="preserve">The Politics of Time. Modernity and Avant-Garde. </w:t>
      </w:r>
      <w:r w:rsidRPr="00A32335">
        <w:rPr>
          <w:rFonts w:ascii="Times New Roman" w:eastAsia="Times New Roman" w:hAnsi="Times New Roman"/>
          <w:lang w:val="en-US" w:eastAsia="pt-BR"/>
        </w:rPr>
        <w:t>London-New York, Verso, 1995.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en-US"/>
        </w:rPr>
        <w:t xml:space="preserve">IDEM &amp; ALLIEZ, Éric - </w:t>
      </w:r>
      <w:r w:rsidRPr="00A32335">
        <w:rPr>
          <w:rFonts w:ascii="Times New Roman" w:hAnsi="Times New Roman"/>
          <w:i/>
          <w:lang w:val="en-US"/>
        </w:rPr>
        <w:t>Spheres of Action: Art and Politics</w:t>
      </w:r>
      <w:r w:rsidRPr="00A32335">
        <w:rPr>
          <w:rFonts w:ascii="Times New Roman" w:hAnsi="Times New Roman"/>
          <w:lang w:val="en-US"/>
        </w:rPr>
        <w:t xml:space="preserve">. </w:t>
      </w:r>
      <w:r w:rsidRPr="00A32335">
        <w:rPr>
          <w:rFonts w:ascii="Times New Roman" w:hAnsi="Times New Roman"/>
        </w:rPr>
        <w:t>Londres, Tate Publishing, 2013.</w:t>
      </w:r>
    </w:p>
    <w:p w:rsidR="0073726D" w:rsidRPr="00A32335" w:rsidRDefault="0073726D" w:rsidP="00A32335">
      <w:pPr>
        <w:spacing w:line="240" w:lineRule="auto"/>
        <w:textAlignment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OSTROWER, Fayga - </w:t>
      </w:r>
      <w:r w:rsidRPr="00A32335">
        <w:rPr>
          <w:rStyle w:val="nfas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Goya, Artista Revolucionário e Humanista</w:t>
      </w: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  <w:lang w:val="fr-FR"/>
        </w:rPr>
        <w:t>São Paulo, Imaginário, 1997.</w:t>
      </w:r>
    </w:p>
    <w:p w:rsidR="00B0443F" w:rsidRPr="00A32335" w:rsidRDefault="00B0443F" w:rsidP="00A32335">
      <w:pPr>
        <w:spacing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>PIC, Muriel - "</w:t>
      </w:r>
      <w:r w:rsidRPr="00A32335">
        <w:rPr>
          <w:rFonts w:ascii="Times New Roman" w:eastAsia="Times New Roman" w:hAnsi="Times New Roman" w:cs="Times New Roman"/>
          <w:bCs/>
          <w:sz w:val="20"/>
          <w:szCs w:val="20"/>
          <w:lang w:val="fr-FR" w:eastAsia="pt-BR"/>
        </w:rPr>
        <w:t xml:space="preserve">Constellation de la lettre. </w:t>
      </w:r>
      <w:r w:rsidRPr="00A32335">
        <w:rPr>
          <w:rFonts w:ascii="Times New Roman" w:eastAsia="Times New Roman" w:hAnsi="Times New Roman" w:cs="Times New Roman"/>
          <w:bCs/>
          <w:iCs/>
          <w:sz w:val="20"/>
          <w:szCs w:val="20"/>
          <w:lang w:val="fr-FR" w:eastAsia="pt-BR"/>
        </w:rPr>
        <w:t>Le concept de lisibilité (</w:t>
      </w:r>
      <w:r w:rsidRPr="00A32335">
        <w:rPr>
          <w:rFonts w:ascii="Times New Roman" w:eastAsia="Times New Roman" w:hAnsi="Times New Roman" w:cs="Times New Roman"/>
          <w:bCs/>
          <w:i/>
          <w:sz w:val="20"/>
          <w:szCs w:val="20"/>
          <w:lang w:val="fr-FR" w:eastAsia="pt-BR"/>
        </w:rPr>
        <w:t>Lesbarkeit</w:t>
      </w:r>
      <w:r w:rsidRPr="00A32335">
        <w:rPr>
          <w:rFonts w:ascii="Times New Roman" w:eastAsia="Times New Roman" w:hAnsi="Times New Roman" w:cs="Times New Roman"/>
          <w:bCs/>
          <w:iCs/>
          <w:sz w:val="20"/>
          <w:szCs w:val="20"/>
          <w:lang w:val="fr-FR" w:eastAsia="pt-BR"/>
        </w:rPr>
        <w:t>) en France et en Allemagne</w:t>
      </w:r>
      <w:r w:rsidRPr="00A323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FR" w:eastAsia="pt-BR"/>
        </w:rPr>
        <w:t>".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 </w:t>
      </w:r>
      <w:hyperlink r:id="rId8" w:history="1">
        <w:r w:rsidRPr="00A32335">
          <w:rPr>
            <w:rFonts w:ascii="Times New Roman" w:eastAsia="Times New Roman" w:hAnsi="Times New Roman" w:cs="Times New Roman"/>
            <w:bCs/>
            <w:i/>
            <w:sz w:val="20"/>
            <w:szCs w:val="20"/>
            <w:lang w:val="fr-FR" w:eastAsia="pt-BR"/>
          </w:rPr>
          <w:t>Po&amp;sie</w:t>
        </w:r>
      </w:hyperlink>
      <w:r w:rsidR="005C4161" w:rsidRPr="00A32335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,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 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nº 137-8,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2011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p.250-265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.</w:t>
      </w:r>
    </w:p>
    <w:p w:rsidR="005C4161" w:rsidRPr="00A32335" w:rsidRDefault="005C4161" w:rsidP="00A32335">
      <w:pPr>
        <w:spacing w:line="240" w:lineRule="auto"/>
        <w:textAlignment w:val="center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IDEM - "L’expérience et son écriture au XXe siècle : la métaphore de l’atmosphère.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Nietzsche, Benjamin, Binswanger",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Le Genre humain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, n° 48, </w:t>
      </w:r>
      <w:r w:rsidR="00E33FE1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jan. 2009,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p. 129-140.</w:t>
      </w:r>
    </w:p>
    <w:p w:rsidR="00123A9F" w:rsidRPr="00A32335" w:rsidRDefault="00123A9F" w:rsidP="00A3233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PREMAT, Julio - </w:t>
      </w:r>
      <w:r w:rsidRPr="00A32335">
        <w:rPr>
          <w:rStyle w:val="nfase"/>
          <w:rFonts w:ascii="Times New Roman" w:hAnsi="Times New Roman" w:cs="Times New Roman"/>
          <w:bCs/>
          <w:iCs w:val="0"/>
          <w:sz w:val="20"/>
          <w:szCs w:val="20"/>
          <w:shd w:val="clear" w:color="auto" w:fill="FFFFFF"/>
          <w:lang w:val="es-ES_tradnl"/>
        </w:rPr>
        <w:t>Non nova sed nove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Anacronismos, inactualidades y resistencias en la literatura contemporánea.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Roma, Quodlibet, 2017.</w:t>
      </w:r>
    </w:p>
    <w:p w:rsidR="005C4161" w:rsidRPr="00A32335" w:rsidRDefault="008B2010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>RANCIÈRE, Jacques –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"Le concept d’anachronisme et la vérité de l’historien", </w:t>
      </w:r>
      <w:r w:rsidR="005C4161"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pt-BR"/>
        </w:rPr>
        <w:t>L’Inactuel</w:t>
      </w:r>
      <w:r w:rsidR="005C4161" w:rsidRPr="00A3233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, n° 6, Paris, Calmann Lévy, 1996.</w:t>
      </w:r>
    </w:p>
    <w:p w:rsidR="008B2010" w:rsidRPr="00A32335" w:rsidRDefault="005C4161" w:rsidP="00A32335">
      <w:pPr>
        <w:pStyle w:val="Textodenotaderodap"/>
        <w:jc w:val="both"/>
        <w:rPr>
          <w:rFonts w:ascii="Times New Roman" w:hAnsi="Times New Roman"/>
        </w:rPr>
      </w:pPr>
      <w:r w:rsidRPr="00A32335">
        <w:rPr>
          <w:rFonts w:ascii="Times New Roman" w:hAnsi="Times New Roman"/>
          <w:lang w:val="fr-FR"/>
        </w:rPr>
        <w:t xml:space="preserve">IDEM - </w:t>
      </w:r>
      <w:r w:rsidR="008B2010" w:rsidRPr="00A32335">
        <w:rPr>
          <w:rFonts w:ascii="Times New Roman" w:hAnsi="Times New Roman"/>
          <w:i/>
          <w:lang w:val="fr-FR"/>
        </w:rPr>
        <w:t>Aisthesis. Scènes du régime esthétique de l´art</w:t>
      </w:r>
      <w:r w:rsidR="008B2010" w:rsidRPr="00A32335">
        <w:rPr>
          <w:rFonts w:ascii="Times New Roman" w:hAnsi="Times New Roman"/>
          <w:lang w:val="fr-FR"/>
        </w:rPr>
        <w:t xml:space="preserve">. </w:t>
      </w:r>
      <w:r w:rsidR="008B2010" w:rsidRPr="00A32335">
        <w:rPr>
          <w:rFonts w:ascii="Times New Roman" w:hAnsi="Times New Roman"/>
        </w:rPr>
        <w:t>Paris, Galilée, 2011 (Há trad. ao espanhol: Buenos Aires, Manantial, 2013).</w:t>
      </w:r>
    </w:p>
    <w:p w:rsidR="00E33FE1" w:rsidRPr="00A32335" w:rsidRDefault="000C0A55" w:rsidP="00A32335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</w:pPr>
      <w:r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 xml:space="preserve">RIBEMONT, Francis e GARCIA, Françoise (eds.) - </w:t>
      </w:r>
      <w:r w:rsidR="0082684F" w:rsidRPr="00A32335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fr-FR" w:eastAsia="pt-BR"/>
        </w:rPr>
        <w:t>Goya, Hommages</w:t>
      </w:r>
      <w:r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 xml:space="preserve">. </w:t>
      </w:r>
      <w:r w:rsidR="0082684F"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>Les</w:t>
      </w:r>
      <w:r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 xml:space="preserve"> annés bordelaises, 1824-1828. </w:t>
      </w:r>
      <w:r w:rsidR="0082684F"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>Présence de Goya au XIXe et XXe siècles</w:t>
      </w:r>
      <w:r w:rsidRPr="00A32335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fr-FR" w:eastAsia="pt-BR"/>
        </w:rPr>
        <w:t>. Bordeaux, Musée des Beaux-Arts, 1998.</w:t>
      </w:r>
    </w:p>
    <w:p w:rsidR="00780B9D" w:rsidRPr="00A32335" w:rsidRDefault="00780B9D" w:rsidP="00A32335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fr-FR"/>
        </w:rPr>
        <w:t>R</w:t>
      </w:r>
      <w:r w:rsidR="002B1701" w:rsidRPr="00A32335">
        <w:rPr>
          <w:rFonts w:ascii="Times New Roman" w:hAnsi="Times New Roman" w:cs="Times New Roman"/>
          <w:sz w:val="20"/>
          <w:szCs w:val="20"/>
          <w:lang w:val="fr-FR"/>
        </w:rPr>
        <w:t>IEGL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, Alois</w:t>
      </w:r>
      <w:r w:rsidR="002B1701"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Problemas de estilo.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Fundamentos para una historia de la</w:t>
      </w:r>
      <w:r w:rsidR="00E33FE1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ornamentación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. </w:t>
      </w:r>
      <w:r w:rsidR="002B1701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Trad. Federico Miguel Saller.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Barcelona, Gustavo Gili, 1980. </w:t>
      </w:r>
    </w:p>
    <w:p w:rsidR="002B1701" w:rsidRPr="00A32335" w:rsidRDefault="002B1701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iCs/>
          <w:sz w:val="20"/>
          <w:szCs w:val="20"/>
          <w:lang w:val="es-ES_tradnl"/>
        </w:rPr>
        <w:t xml:space="preserve">IDEM - </w:t>
      </w:r>
      <w:r w:rsidR="00780B9D"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L’origine de l’art baroque à Rome</w:t>
      </w:r>
      <w:r w:rsidR="00780B9D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Trad. Sibylle Muller. </w:t>
      </w:r>
      <w:r w:rsidR="00780B9D" w:rsidRPr="00A32335">
        <w:rPr>
          <w:rFonts w:ascii="Times New Roman" w:hAnsi="Times New Roman" w:cs="Times New Roman"/>
          <w:sz w:val="20"/>
          <w:szCs w:val="20"/>
          <w:lang w:val="es-ES_tradnl"/>
        </w:rPr>
        <w:t>París, Klincksiek,1993.</w:t>
      </w:r>
    </w:p>
    <w:p w:rsidR="00D91A9D" w:rsidRPr="00A32335" w:rsidRDefault="00D91A9D" w:rsidP="00A3233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RINALDINI, Julio - "Goya y su época" (1928) in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 xml:space="preserve">De Leonardo a la pintura contemporánea.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Buenos Aires, Poseidón, 1942.</w:t>
      </w:r>
    </w:p>
    <w:p w:rsidR="009268EA" w:rsidRPr="00A32335" w:rsidRDefault="009268EA" w:rsidP="00A32335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ROJAS, Ricardo 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Eurindia.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Ensayo de estética sobre las culturas americanas. Buenos Aires, Losada, 1951.</w:t>
      </w:r>
    </w:p>
    <w:p w:rsidR="000C47F0" w:rsidRPr="00A32335" w:rsidRDefault="000C47F0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SARDUY, Severo -  “El barroco y el neobarroco” in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s-ES_tradnl"/>
        </w:rPr>
        <w:t>Ensayos generales sobre el barroco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. México, Fondo de</w:t>
      </w:r>
      <w:r w:rsidR="00E33FE1"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Cultura Económica, 1987.</w:t>
      </w:r>
    </w:p>
    <w:p w:rsidR="009F0BE2" w:rsidRPr="00A32335" w:rsidRDefault="009F0BE2" w:rsidP="00A32335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  <w:r w:rsidRPr="00A32335">
        <w:rPr>
          <w:rStyle w:val="nfase"/>
          <w:rFonts w:ascii="Times New Roman" w:hAnsi="Times New Roman" w:cs="Times New Roman"/>
          <w:i w:val="0"/>
          <w:sz w:val="20"/>
          <w:szCs w:val="20"/>
          <w:shd w:val="clear" w:color="auto" w:fill="FFFFFF"/>
          <w:lang w:val="es-ES_tradnl"/>
        </w:rPr>
        <w:t xml:space="preserve">IDEM - 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La simulación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 in </w:t>
      </w:r>
      <w:r w:rsidRPr="00A32335">
        <w:rPr>
          <w:rStyle w:val="nfase"/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>Obra Completa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es-ES_tradnl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  <w:t xml:space="preserve">Ed. Gustavo Guerrero e François Wahl. Madrid, ALLCA XX/Scipione Cultural, 1999. </w:t>
      </w:r>
    </w:p>
    <w:p w:rsidR="00896328" w:rsidRPr="00A32335" w:rsidRDefault="00896328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SAURA, Antonio - </w:t>
      </w:r>
      <w:r w:rsidRPr="00A32335">
        <w:rPr>
          <w:rStyle w:val="Forte"/>
          <w:rFonts w:ascii="Times New Roman" w:hAnsi="Times New Roman" w:cs="Times New Roman"/>
          <w:b w:val="0"/>
          <w:i/>
          <w:sz w:val="20"/>
          <w:szCs w:val="20"/>
          <w:lang w:val="es-ES_tradnl"/>
        </w:rPr>
        <w:t>Contra el Guernica</w:t>
      </w:r>
      <w:r w:rsidR="00096C29" w:rsidRPr="00A32335">
        <w:rPr>
          <w:rStyle w:val="Forte"/>
          <w:rFonts w:ascii="Times New Roman" w:hAnsi="Times New Roman" w:cs="Times New Roman"/>
          <w:b w:val="0"/>
          <w:sz w:val="20"/>
          <w:szCs w:val="20"/>
          <w:lang w:val="es-ES_tradnl"/>
        </w:rPr>
        <w:t xml:space="preserve">. </w:t>
      </w:r>
      <w:r w:rsidRPr="00A32335">
        <w:rPr>
          <w:rStyle w:val="nfase"/>
          <w:rFonts w:ascii="Times New Roman" w:hAnsi="Times New Roman" w:cs="Times New Roman"/>
          <w:bCs/>
          <w:sz w:val="20"/>
          <w:szCs w:val="20"/>
          <w:lang w:val="es-ES_tradnl"/>
        </w:rPr>
        <w:t>Libelo</w:t>
      </w:r>
      <w:r w:rsidRPr="00A32335">
        <w:rPr>
          <w:rFonts w:ascii="Times New Roman" w:hAnsi="Times New Roman" w:cs="Times New Roman"/>
          <w:b/>
          <w:sz w:val="20"/>
          <w:szCs w:val="20"/>
          <w:lang w:val="es-ES_tradnl"/>
        </w:rPr>
        <w:t>.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Ginebra, Ediciones La Central y Museo Nacional Centro de Arte Reina Sofía, 2009</w:t>
      </w:r>
      <w:r w:rsidR="007D4539" w:rsidRPr="00A32335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7D4539" w:rsidRPr="00A32335" w:rsidRDefault="007D4539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IDEM - "El perro de Goya" (1959) in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Note Book (memoria del tiempo).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 Murcia, Galería Yerba, 1992.</w:t>
      </w:r>
    </w:p>
    <w:p w:rsidR="008B2010" w:rsidRPr="00A32335" w:rsidRDefault="008B2010" w:rsidP="00A32335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SEBALD, W. G.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- </w:t>
      </w:r>
      <w:r w:rsidRPr="00A32335">
        <w:rPr>
          <w:rFonts w:ascii="Times New Roman" w:eastAsia="Calibri" w:hAnsi="Times New Roman" w:cs="Times New Roman"/>
          <w:i/>
          <w:sz w:val="20"/>
          <w:szCs w:val="20"/>
          <w:lang w:val="es-ES_tradnl"/>
        </w:rPr>
        <w:t>Sobre la historia natural de la destrucción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>. Trad. M. Saenz. Barcelona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, </w:t>
      </w:r>
      <w:r w:rsidRPr="00A32335">
        <w:rPr>
          <w:rFonts w:ascii="Times New Roman" w:eastAsia="Calibri" w:hAnsi="Times New Roman" w:cs="Times New Roman"/>
          <w:sz w:val="20"/>
          <w:szCs w:val="20"/>
          <w:lang w:val="es-ES_tradnl"/>
        </w:rPr>
        <w:t xml:space="preserve"> Anagrama, 2003.</w:t>
      </w:r>
    </w:p>
    <w:p w:rsidR="00B73E84" w:rsidRPr="00A32335" w:rsidRDefault="00F46078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SITWELL, Sacheverell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>Southern Baroque Art: A Study of Painting, Architecture and Music in the Italy</w:t>
      </w:r>
      <w:r w:rsidR="00B73E84"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en-US"/>
        </w:rPr>
        <w:t>and Spain of the 17th &amp; 18th Centuries</w:t>
      </w:r>
      <w:r w:rsidRPr="00A3233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>New York</w:t>
      </w:r>
      <w:r w:rsidR="00B73E84" w:rsidRPr="00A32335">
        <w:rPr>
          <w:rFonts w:ascii="Times New Roman" w:hAnsi="Times New Roman" w:cs="Times New Roman"/>
          <w:sz w:val="20"/>
          <w:szCs w:val="20"/>
          <w:lang w:val="fr-FR"/>
        </w:rPr>
        <w:t>,</w:t>
      </w:r>
      <w:r w:rsidRPr="00A32335">
        <w:rPr>
          <w:rFonts w:ascii="Times New Roman" w:hAnsi="Times New Roman" w:cs="Times New Roman"/>
          <w:sz w:val="20"/>
          <w:szCs w:val="20"/>
          <w:lang w:val="fr-FR"/>
        </w:rPr>
        <w:t xml:space="preserve"> Knopf: 1924.</w:t>
      </w:r>
    </w:p>
    <w:p w:rsidR="000C0A55" w:rsidRPr="00A32335" w:rsidRDefault="000C0A55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A32335">
        <w:rPr>
          <w:rFonts w:ascii="Times New Roman" w:hAnsi="Times New Roman" w:cs="Times New Roman"/>
          <w:sz w:val="20"/>
          <w:szCs w:val="20"/>
          <w:lang w:val="fr-FR" w:eastAsia="pt-BR"/>
        </w:rPr>
        <w:t xml:space="preserve">STAROBINSKI, Jean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fr-FR" w:eastAsia="pt-BR"/>
        </w:rPr>
        <w:t>Portrait de l’artiste em saltinbanque</w:t>
      </w:r>
      <w:r w:rsidRPr="00A32335">
        <w:rPr>
          <w:rFonts w:ascii="Times New Roman" w:hAnsi="Times New Roman" w:cs="Times New Roman"/>
          <w:sz w:val="20"/>
          <w:szCs w:val="20"/>
          <w:lang w:val="fr-FR" w:eastAsia="pt-BR"/>
        </w:rPr>
        <w:t xml:space="preserve">. </w:t>
      </w:r>
      <w:r w:rsidRPr="00A32335">
        <w:rPr>
          <w:rFonts w:ascii="Times New Roman" w:hAnsi="Times New Roman" w:cs="Times New Roman"/>
          <w:sz w:val="20"/>
          <w:szCs w:val="20"/>
          <w:lang w:eastAsia="pt-BR"/>
        </w:rPr>
        <w:t>Genève, Albert Skira, 1970.</w:t>
      </w:r>
    </w:p>
    <w:p w:rsidR="0009527A" w:rsidRPr="00A32335" w:rsidRDefault="0009527A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IDEM - </w:t>
      </w:r>
      <w:r w:rsidRPr="00A32335">
        <w:rPr>
          <w:rStyle w:val="nfase"/>
          <w:rFonts w:ascii="Times New Roman" w:hAnsi="Times New Roman" w:cs="Times New Roman"/>
          <w:bCs/>
          <w:iCs w:val="0"/>
          <w:sz w:val="20"/>
          <w:szCs w:val="20"/>
          <w:shd w:val="clear" w:color="auto" w:fill="FFFFFF"/>
        </w:rPr>
        <w:t>1789</w:t>
      </w:r>
      <w:r w:rsidRPr="00A32335">
        <w:rPr>
          <w:rStyle w:val="nfase"/>
          <w:rFonts w:ascii="Times New Roman" w:hAnsi="Times New Roman" w:cs="Times New Roman"/>
          <w:b/>
          <w:bCs/>
          <w:iCs w:val="0"/>
          <w:sz w:val="20"/>
          <w:szCs w:val="20"/>
          <w:shd w:val="clear" w:color="auto" w:fill="FFFFFF"/>
        </w:rPr>
        <w:t xml:space="preserve">. </w:t>
      </w:r>
      <w:r w:rsidRPr="00A3233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Os emblemas da razão</w:t>
      </w:r>
      <w:r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. Trad. M. L. Machado. São Paulo, Cia das Letras, 1989.</w:t>
      </w:r>
    </w:p>
    <w:p w:rsidR="00A830C0" w:rsidRPr="00A32335" w:rsidRDefault="007D4539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32335">
        <w:rPr>
          <w:rFonts w:ascii="Times New Roman" w:hAnsi="Times New Roman" w:cs="Times New Roman"/>
          <w:sz w:val="20"/>
          <w:szCs w:val="20"/>
        </w:rPr>
        <w:t xml:space="preserve">TODOROV, Tzvetan - </w:t>
      </w:r>
      <w:r w:rsidRPr="00A32335">
        <w:rPr>
          <w:rFonts w:ascii="Times New Roman" w:hAnsi="Times New Roman" w:cs="Times New Roman"/>
          <w:i/>
          <w:sz w:val="20"/>
          <w:szCs w:val="20"/>
        </w:rPr>
        <w:t xml:space="preserve">Goya. </w:t>
      </w:r>
      <w:r w:rsidR="00A830C0" w:rsidRPr="00A32335">
        <w:rPr>
          <w:rFonts w:ascii="Times New Roman" w:hAnsi="Times New Roman" w:cs="Times New Roman"/>
          <w:i/>
          <w:sz w:val="20"/>
          <w:szCs w:val="20"/>
        </w:rPr>
        <w:t>À</w:t>
      </w:r>
      <w:r w:rsidRPr="00A32335">
        <w:rPr>
          <w:rFonts w:ascii="Times New Roman" w:hAnsi="Times New Roman" w:cs="Times New Roman"/>
          <w:i/>
          <w:sz w:val="20"/>
          <w:szCs w:val="20"/>
        </w:rPr>
        <w:t xml:space="preserve"> sombra das lu</w:t>
      </w:r>
      <w:r w:rsidR="00A830C0" w:rsidRPr="00A32335">
        <w:rPr>
          <w:rFonts w:ascii="Times New Roman" w:hAnsi="Times New Roman" w:cs="Times New Roman"/>
          <w:i/>
          <w:sz w:val="20"/>
          <w:szCs w:val="20"/>
        </w:rPr>
        <w:t>z</w:t>
      </w:r>
      <w:r w:rsidRPr="00A32335">
        <w:rPr>
          <w:rFonts w:ascii="Times New Roman" w:hAnsi="Times New Roman" w:cs="Times New Roman"/>
          <w:i/>
          <w:sz w:val="20"/>
          <w:szCs w:val="20"/>
        </w:rPr>
        <w:t>es</w:t>
      </w:r>
      <w:r w:rsidRPr="00A32335">
        <w:rPr>
          <w:rFonts w:ascii="Times New Roman" w:hAnsi="Times New Roman" w:cs="Times New Roman"/>
          <w:sz w:val="20"/>
          <w:szCs w:val="20"/>
        </w:rPr>
        <w:t xml:space="preserve">. </w:t>
      </w:r>
      <w:r w:rsidR="00A830C0" w:rsidRPr="00A32335">
        <w:rPr>
          <w:rFonts w:ascii="Times New Roman" w:hAnsi="Times New Roman" w:cs="Times New Roman"/>
          <w:sz w:val="20"/>
          <w:szCs w:val="20"/>
        </w:rPr>
        <w:t>T</w:t>
      </w:r>
      <w:r w:rsidR="00A830C0" w:rsidRPr="00A32335">
        <w:rPr>
          <w:rFonts w:ascii="Times New Roman" w:hAnsi="Times New Roman" w:cs="Times New Roman"/>
          <w:sz w:val="20"/>
          <w:szCs w:val="20"/>
          <w:shd w:val="clear" w:color="auto" w:fill="FFFFFF"/>
        </w:rPr>
        <w:t>rad.  Joana Angélica d'Avila Melo. São Paulo, Companhia das Letras, 2014.</w:t>
      </w:r>
    </w:p>
    <w:p w:rsidR="00780B9D" w:rsidRPr="00A32335" w:rsidRDefault="00780B9D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A32335">
        <w:rPr>
          <w:rFonts w:ascii="Times New Roman" w:hAnsi="Times New Roman" w:cs="Times New Roman"/>
          <w:sz w:val="20"/>
          <w:szCs w:val="20"/>
          <w:lang w:val="it-IT"/>
        </w:rPr>
        <w:t>U</w:t>
      </w:r>
      <w:r w:rsidR="002B1701" w:rsidRPr="00A32335">
        <w:rPr>
          <w:rFonts w:ascii="Times New Roman" w:hAnsi="Times New Roman" w:cs="Times New Roman"/>
          <w:sz w:val="20"/>
          <w:szCs w:val="20"/>
          <w:lang w:val="it-IT"/>
        </w:rPr>
        <w:t>NGARETTI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, Giuseppe</w:t>
      </w:r>
      <w:r w:rsidR="000C0A55"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 - 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it-IT"/>
        </w:rPr>
        <w:t>Da Góngora e da Mallarmé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. Mil</w:t>
      </w:r>
      <w:r w:rsidR="002B1701" w:rsidRPr="00A32335">
        <w:rPr>
          <w:rFonts w:ascii="Times New Roman" w:hAnsi="Times New Roman" w:cs="Times New Roman"/>
          <w:sz w:val="20"/>
          <w:szCs w:val="20"/>
          <w:lang w:val="it-IT"/>
        </w:rPr>
        <w:t>ão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, Mondadori</w:t>
      </w:r>
      <w:r w:rsidR="002B1701" w:rsidRPr="00A32335">
        <w:rPr>
          <w:rFonts w:ascii="Times New Roman" w:hAnsi="Times New Roman" w:cs="Times New Roman"/>
          <w:sz w:val="20"/>
          <w:szCs w:val="20"/>
          <w:lang w:val="it-IT"/>
        </w:rPr>
        <w:t>, 1948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:rsidR="002B1701" w:rsidRPr="00A32335" w:rsidRDefault="002B1701" w:rsidP="00A323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A32335">
        <w:rPr>
          <w:rFonts w:ascii="Times New Roman" w:hAnsi="Times New Roman" w:cs="Times New Roman"/>
          <w:sz w:val="20"/>
          <w:szCs w:val="20"/>
          <w:lang w:val="it-IT"/>
        </w:rPr>
        <w:t>IDEM -</w:t>
      </w:r>
      <w:r w:rsidR="00780B9D"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 “Góngora al lume d’oggi” in </w:t>
      </w:r>
      <w:r w:rsidR="00780B9D" w:rsidRPr="00A32335">
        <w:rPr>
          <w:rFonts w:ascii="Times New Roman" w:hAnsi="Times New Roman" w:cs="Times New Roman"/>
          <w:i/>
          <w:iCs/>
          <w:sz w:val="20"/>
          <w:szCs w:val="20"/>
          <w:lang w:val="it-IT"/>
        </w:rPr>
        <w:t>Vita d’un uomo:</w:t>
      </w:r>
      <w:r w:rsidRPr="00A32335">
        <w:rPr>
          <w:rFonts w:ascii="Times New Roman" w:hAnsi="Times New Roman" w:cs="Times New Roman"/>
          <w:i/>
          <w:iCs/>
          <w:sz w:val="20"/>
          <w:szCs w:val="20"/>
          <w:lang w:val="it-IT"/>
        </w:rPr>
        <w:t xml:space="preserve"> </w:t>
      </w:r>
      <w:r w:rsidR="00780B9D" w:rsidRPr="00A32335">
        <w:rPr>
          <w:rFonts w:ascii="Times New Roman" w:hAnsi="Times New Roman" w:cs="Times New Roman"/>
          <w:i/>
          <w:iCs/>
          <w:sz w:val="20"/>
          <w:szCs w:val="20"/>
          <w:lang w:val="it-IT"/>
        </w:rPr>
        <w:t>Saggi e interventi</w:t>
      </w:r>
      <w:r w:rsidR="00780B9D" w:rsidRPr="00A32335">
        <w:rPr>
          <w:rFonts w:ascii="Times New Roman" w:hAnsi="Times New Roman" w:cs="Times New Roman"/>
          <w:sz w:val="20"/>
          <w:szCs w:val="20"/>
          <w:lang w:val="it-IT"/>
        </w:rPr>
        <w:t>. Mil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>ão</w:t>
      </w:r>
      <w:r w:rsidR="00780B9D"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, Mondadori, 1974. </w:t>
      </w:r>
    </w:p>
    <w:p w:rsidR="008B2010" w:rsidRPr="00A32335" w:rsidRDefault="008B2010" w:rsidP="00A32335">
      <w:pPr>
        <w:pStyle w:val="Textodenotaderodap"/>
        <w:jc w:val="both"/>
        <w:rPr>
          <w:rFonts w:ascii="Times New Roman" w:hAnsi="Times New Roman"/>
          <w:lang w:val="it-IT"/>
        </w:rPr>
      </w:pPr>
      <w:r w:rsidRPr="00A32335">
        <w:rPr>
          <w:rFonts w:ascii="Times New Roman" w:hAnsi="Times New Roman"/>
          <w:lang w:val="it-IT"/>
        </w:rPr>
        <w:t xml:space="preserve">VIRNO, Paolo - </w:t>
      </w:r>
      <w:r w:rsidRPr="00A32335">
        <w:rPr>
          <w:rFonts w:ascii="Times New Roman" w:eastAsia="Times New Roman" w:hAnsi="Times New Roman"/>
          <w:i/>
          <w:iCs/>
          <w:lang w:val="it-IT" w:eastAsia="pt-BR"/>
        </w:rPr>
        <w:t>Il ricordo del presente. Saggio sul tempo storico.</w:t>
      </w:r>
      <w:r w:rsidRPr="00A32335">
        <w:rPr>
          <w:rFonts w:ascii="Times New Roman" w:eastAsia="Times New Roman" w:hAnsi="Times New Roman"/>
          <w:lang w:val="it-IT" w:eastAsia="pt-BR"/>
        </w:rPr>
        <w:t xml:space="preserve"> Torino, Bollati Boringhieri, 1999.</w:t>
      </w:r>
    </w:p>
    <w:p w:rsidR="003C57EB" w:rsidRPr="00A32335" w:rsidRDefault="000C0A55" w:rsidP="00A3233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</w:pPr>
      <w:r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WARBURG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, 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Aby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 -</w:t>
      </w:r>
      <w:r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 "</w:t>
      </w:r>
      <w:r w:rsidR="003C57EB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Albert Dürer et l’Antiquité italienne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" in</w:t>
      </w:r>
      <w:r w:rsidR="003C57EB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 </w:t>
      </w:r>
      <w:r w:rsidR="003C57EB" w:rsidRPr="00A32335">
        <w:rPr>
          <w:rFonts w:ascii="Times New Roman" w:eastAsia="Times New Roman" w:hAnsi="Times New Roman" w:cs="Times New Roman"/>
          <w:i/>
          <w:iCs/>
          <w:sz w:val="20"/>
          <w:szCs w:val="20"/>
          <w:lang w:val="it-IT" w:eastAsia="pt-BR"/>
        </w:rPr>
        <w:t>Essais florentins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. T</w:t>
      </w:r>
      <w:r w:rsidR="003C57EB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rad</w:t>
      </w:r>
      <w:r w:rsidR="00E33FE1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>. Sybille Muller.</w:t>
      </w:r>
      <w:r w:rsidR="003C57EB" w:rsidRPr="00A32335">
        <w:rPr>
          <w:rFonts w:ascii="Times New Roman" w:eastAsia="Times New Roman" w:hAnsi="Times New Roman" w:cs="Times New Roman"/>
          <w:sz w:val="20"/>
          <w:szCs w:val="20"/>
          <w:lang w:val="it-IT" w:eastAsia="pt-BR"/>
        </w:rPr>
        <w:t xml:space="preserve"> Paris, Klincksieck, 1990, p. 161-65.</w:t>
      </w:r>
    </w:p>
    <w:p w:rsidR="009268EA" w:rsidRPr="00A32335" w:rsidRDefault="009268EA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WOLFFLIN, E. – </w:t>
      </w:r>
      <w:r w:rsidRPr="00A32335">
        <w:rPr>
          <w:rFonts w:ascii="Times New Roman" w:hAnsi="Times New Roman" w:cs="Times New Roman"/>
          <w:i/>
          <w:sz w:val="20"/>
          <w:szCs w:val="20"/>
          <w:lang w:val="it-IT"/>
        </w:rPr>
        <w:t>Conceptos fundamentales en la Historia del Arte</w:t>
      </w:r>
      <w:r w:rsidRPr="00A32335">
        <w:rPr>
          <w:rFonts w:ascii="Times New Roman" w:hAnsi="Times New Roman" w:cs="Times New Roman"/>
          <w:sz w:val="20"/>
          <w:szCs w:val="20"/>
          <w:lang w:val="it-IT"/>
        </w:rPr>
        <w:t xml:space="preserve">. 2ª ed. 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Madrid, Espasa-Calpe, 1945.</w:t>
      </w:r>
    </w:p>
    <w:p w:rsidR="009268EA" w:rsidRPr="00A32335" w:rsidRDefault="009268EA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es-ES_tradnl"/>
        </w:rPr>
      </w:pPr>
      <w:r w:rsidRPr="00A32335">
        <w:rPr>
          <w:rFonts w:ascii="Times New Roman" w:hAnsi="Times New Roman" w:cs="Times New Roman"/>
          <w:sz w:val="20"/>
          <w:szCs w:val="20"/>
          <w:lang w:val="es-ES_tradnl"/>
        </w:rPr>
        <w:t xml:space="preserve">WORRINGER, Wilhelm – </w:t>
      </w:r>
      <w:r w:rsidRPr="00A32335">
        <w:rPr>
          <w:rFonts w:ascii="Times New Roman" w:hAnsi="Times New Roman" w:cs="Times New Roman"/>
          <w:i/>
          <w:sz w:val="20"/>
          <w:szCs w:val="20"/>
          <w:lang w:val="es-ES_tradnl"/>
        </w:rPr>
        <w:t>La esencia del estilo gótico</w:t>
      </w:r>
      <w:r w:rsidRPr="00A32335">
        <w:rPr>
          <w:rFonts w:ascii="Times New Roman" w:hAnsi="Times New Roman" w:cs="Times New Roman"/>
          <w:sz w:val="20"/>
          <w:szCs w:val="20"/>
          <w:lang w:val="es-ES_tradnl"/>
        </w:rPr>
        <w:t>. Trad. M. García Morente. Buenos Aires, Nueva Visión, 1973.</w:t>
      </w:r>
    </w:p>
    <w:p w:rsidR="00EF0345" w:rsidRPr="00A32335" w:rsidRDefault="00EF0345" w:rsidP="00A32335">
      <w:pPr>
        <w:pStyle w:val="Textodenotaderodap"/>
        <w:jc w:val="both"/>
        <w:rPr>
          <w:rFonts w:ascii="Times New Roman" w:hAnsi="Times New Roman"/>
          <w:lang w:val="fr-FR"/>
        </w:rPr>
      </w:pPr>
      <w:r w:rsidRPr="00A32335">
        <w:rPr>
          <w:rFonts w:ascii="Times New Roman" w:hAnsi="Times New Roman"/>
          <w:lang w:val="fr-FR"/>
        </w:rPr>
        <w:t xml:space="preserve">ZIMMERMANN, Laurent (org.) – </w:t>
      </w:r>
      <w:r w:rsidRPr="00A32335">
        <w:rPr>
          <w:rFonts w:ascii="Times New Roman" w:hAnsi="Times New Roman"/>
          <w:i/>
          <w:lang w:val="fr-FR"/>
        </w:rPr>
        <w:t>Penser par les images</w:t>
      </w:r>
      <w:r w:rsidRPr="00A32335">
        <w:rPr>
          <w:rFonts w:ascii="Times New Roman" w:hAnsi="Times New Roman"/>
          <w:lang w:val="fr-FR"/>
        </w:rPr>
        <w:t>. Autor des travaux de Georges Didi-Huberman. Nantes, Éditions Cécile Defaut, 2006.</w:t>
      </w:r>
    </w:p>
    <w:p w:rsidR="003C57EB" w:rsidRPr="00A32335" w:rsidRDefault="003C57EB" w:rsidP="00A32335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sectPr w:rsidR="003C57EB" w:rsidRPr="00A32335" w:rsidSect="00796CE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219" w:rsidRDefault="007F2219" w:rsidP="00581C88">
      <w:pPr>
        <w:spacing w:line="240" w:lineRule="auto"/>
      </w:pPr>
      <w:r>
        <w:separator/>
      </w:r>
    </w:p>
  </w:endnote>
  <w:endnote w:type="continuationSeparator" w:id="1">
    <w:p w:rsidR="007F2219" w:rsidRDefault="007F2219" w:rsidP="0058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4131"/>
      <w:docPartObj>
        <w:docPartGallery w:val="Page Numbers (Bottom of Page)"/>
        <w:docPartUnique/>
      </w:docPartObj>
    </w:sdtPr>
    <w:sdtContent>
      <w:p w:rsidR="00581C88" w:rsidRDefault="00E15881">
        <w:pPr>
          <w:pStyle w:val="Rodap"/>
          <w:jc w:val="right"/>
        </w:pPr>
        <w:fldSimple w:instr=" PAGE   \* MERGEFORMAT ">
          <w:r w:rsidR="00A32335">
            <w:rPr>
              <w:noProof/>
            </w:rPr>
            <w:t>1</w:t>
          </w:r>
        </w:fldSimple>
      </w:p>
    </w:sdtContent>
  </w:sdt>
  <w:p w:rsidR="00581C88" w:rsidRDefault="00581C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219" w:rsidRDefault="007F2219" w:rsidP="00581C88">
      <w:pPr>
        <w:spacing w:line="240" w:lineRule="auto"/>
      </w:pPr>
      <w:r>
        <w:separator/>
      </w:r>
    </w:p>
  </w:footnote>
  <w:footnote w:type="continuationSeparator" w:id="1">
    <w:p w:rsidR="007F2219" w:rsidRDefault="007F2219" w:rsidP="00581C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D97"/>
    <w:multiLevelType w:val="multilevel"/>
    <w:tmpl w:val="0AE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7EB"/>
    <w:rsid w:val="0009527A"/>
    <w:rsid w:val="00095825"/>
    <w:rsid w:val="00096C29"/>
    <w:rsid w:val="000B193B"/>
    <w:rsid w:val="000C0A55"/>
    <w:rsid w:val="000C47F0"/>
    <w:rsid w:val="000D2AD8"/>
    <w:rsid w:val="00123A9F"/>
    <w:rsid w:val="00147249"/>
    <w:rsid w:val="001B6162"/>
    <w:rsid w:val="00211D43"/>
    <w:rsid w:val="0023244D"/>
    <w:rsid w:val="002B1701"/>
    <w:rsid w:val="002B56D8"/>
    <w:rsid w:val="003358DD"/>
    <w:rsid w:val="003409E7"/>
    <w:rsid w:val="003554FB"/>
    <w:rsid w:val="003655EE"/>
    <w:rsid w:val="00382E81"/>
    <w:rsid w:val="003C57EB"/>
    <w:rsid w:val="00446734"/>
    <w:rsid w:val="0047159C"/>
    <w:rsid w:val="005225BD"/>
    <w:rsid w:val="00527AE9"/>
    <w:rsid w:val="005478C0"/>
    <w:rsid w:val="005578D5"/>
    <w:rsid w:val="00581C88"/>
    <w:rsid w:val="0059606E"/>
    <w:rsid w:val="005C4161"/>
    <w:rsid w:val="006007AF"/>
    <w:rsid w:val="0063244A"/>
    <w:rsid w:val="00680F4D"/>
    <w:rsid w:val="0069710D"/>
    <w:rsid w:val="006D64DF"/>
    <w:rsid w:val="0073726D"/>
    <w:rsid w:val="00763D63"/>
    <w:rsid w:val="0077591F"/>
    <w:rsid w:val="00780B9D"/>
    <w:rsid w:val="00785AB3"/>
    <w:rsid w:val="00786A1A"/>
    <w:rsid w:val="00796CEF"/>
    <w:rsid w:val="007D450B"/>
    <w:rsid w:val="007D4539"/>
    <w:rsid w:val="007F2219"/>
    <w:rsid w:val="00800D53"/>
    <w:rsid w:val="0082684F"/>
    <w:rsid w:val="00845DED"/>
    <w:rsid w:val="0088110C"/>
    <w:rsid w:val="00883695"/>
    <w:rsid w:val="00896328"/>
    <w:rsid w:val="008B2010"/>
    <w:rsid w:val="008E5303"/>
    <w:rsid w:val="008E72AA"/>
    <w:rsid w:val="00926749"/>
    <w:rsid w:val="009268EA"/>
    <w:rsid w:val="009710D4"/>
    <w:rsid w:val="00980CB2"/>
    <w:rsid w:val="009E708C"/>
    <w:rsid w:val="009F0BE2"/>
    <w:rsid w:val="00A32335"/>
    <w:rsid w:val="00A353D5"/>
    <w:rsid w:val="00A47F17"/>
    <w:rsid w:val="00A758FF"/>
    <w:rsid w:val="00A830C0"/>
    <w:rsid w:val="00A9197D"/>
    <w:rsid w:val="00AA2F58"/>
    <w:rsid w:val="00AB0F84"/>
    <w:rsid w:val="00AB5E8C"/>
    <w:rsid w:val="00AE1C0F"/>
    <w:rsid w:val="00B02A86"/>
    <w:rsid w:val="00B0443F"/>
    <w:rsid w:val="00B1701B"/>
    <w:rsid w:val="00B310B3"/>
    <w:rsid w:val="00B373CD"/>
    <w:rsid w:val="00B42D92"/>
    <w:rsid w:val="00B50930"/>
    <w:rsid w:val="00B73E84"/>
    <w:rsid w:val="00BA6BF4"/>
    <w:rsid w:val="00BC2B78"/>
    <w:rsid w:val="00C3207B"/>
    <w:rsid w:val="00C51D61"/>
    <w:rsid w:val="00C55B46"/>
    <w:rsid w:val="00C60E3E"/>
    <w:rsid w:val="00C7434E"/>
    <w:rsid w:val="00D0614C"/>
    <w:rsid w:val="00D13492"/>
    <w:rsid w:val="00D91A9D"/>
    <w:rsid w:val="00DC1B82"/>
    <w:rsid w:val="00DD429F"/>
    <w:rsid w:val="00DD57A8"/>
    <w:rsid w:val="00E02CEE"/>
    <w:rsid w:val="00E12794"/>
    <w:rsid w:val="00E15881"/>
    <w:rsid w:val="00E33FE1"/>
    <w:rsid w:val="00E76A03"/>
    <w:rsid w:val="00E9719A"/>
    <w:rsid w:val="00EA5359"/>
    <w:rsid w:val="00EE0073"/>
    <w:rsid w:val="00EE27BD"/>
    <w:rsid w:val="00EF0345"/>
    <w:rsid w:val="00F25A56"/>
    <w:rsid w:val="00F31514"/>
    <w:rsid w:val="00F46078"/>
    <w:rsid w:val="00F821BA"/>
    <w:rsid w:val="00F9484B"/>
    <w:rsid w:val="00FC1AA8"/>
    <w:rsid w:val="00FC6689"/>
    <w:rsid w:val="00FE72C8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EF"/>
  </w:style>
  <w:style w:type="paragraph" w:styleId="Ttulo1">
    <w:name w:val="heading 1"/>
    <w:basedOn w:val="Normal"/>
    <w:link w:val="Ttulo1Char"/>
    <w:uiPriority w:val="9"/>
    <w:qFormat/>
    <w:rsid w:val="008B201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0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8B2010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2010"/>
    <w:rPr>
      <w:rFonts w:ascii="Calibri" w:eastAsia="Calibri" w:hAnsi="Calibri" w:cs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8B2010"/>
    <w:rPr>
      <w:i/>
      <w:iCs/>
    </w:rPr>
  </w:style>
  <w:style w:type="character" w:customStyle="1" w:styleId="apple-converted-space">
    <w:name w:val="apple-converted-space"/>
    <w:basedOn w:val="Fontepargpadro"/>
    <w:rsid w:val="008B2010"/>
  </w:style>
  <w:style w:type="paragraph" w:styleId="PargrafodaLista">
    <w:name w:val="List Paragraph"/>
    <w:basedOn w:val="Normal"/>
    <w:uiPriority w:val="34"/>
    <w:qFormat/>
    <w:rsid w:val="008B201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B2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">
    <w:name w:val="citation"/>
    <w:basedOn w:val="Fontepargpadro"/>
    <w:rsid w:val="008B2010"/>
  </w:style>
  <w:style w:type="character" w:customStyle="1" w:styleId="st">
    <w:name w:val="st"/>
    <w:rsid w:val="008B2010"/>
  </w:style>
  <w:style w:type="paragraph" w:customStyle="1" w:styleId="yiv281382314msonormal">
    <w:name w:val="yiv281382314msonormal"/>
    <w:basedOn w:val="Normal"/>
    <w:uiPriority w:val="99"/>
    <w:rsid w:val="008B2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uces">
    <w:name w:val="puces"/>
    <w:basedOn w:val="Normal"/>
    <w:uiPriority w:val="99"/>
    <w:rsid w:val="008B2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ullet">
    <w:name w:val="bullet"/>
    <w:basedOn w:val="Fontepargpadro"/>
    <w:rsid w:val="00B0443F"/>
  </w:style>
  <w:style w:type="character" w:customStyle="1" w:styleId="subtitle">
    <w:name w:val="subtitle"/>
    <w:basedOn w:val="Fontepargpadro"/>
    <w:rsid w:val="00B0443F"/>
  </w:style>
  <w:style w:type="character" w:customStyle="1" w:styleId="titlelittleblue">
    <w:name w:val="title_little_blue"/>
    <w:basedOn w:val="Fontepargpadro"/>
    <w:rsid w:val="00B0443F"/>
  </w:style>
  <w:style w:type="character" w:styleId="Hyperlink">
    <w:name w:val="Hyperlink"/>
    <w:basedOn w:val="Fontepargpadro"/>
    <w:uiPriority w:val="99"/>
    <w:semiHidden/>
    <w:unhideWhenUsed/>
    <w:rsid w:val="00B0443F"/>
    <w:rPr>
      <w:color w:val="0000FF"/>
      <w:u w:val="single"/>
    </w:rPr>
  </w:style>
  <w:style w:type="paragraph" w:customStyle="1" w:styleId="titulo">
    <w:name w:val="titulo"/>
    <w:basedOn w:val="Normal"/>
    <w:rsid w:val="000B19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1">
    <w:name w:val="titulo1"/>
    <w:basedOn w:val="Fontepargpadro"/>
    <w:rsid w:val="000B193B"/>
  </w:style>
  <w:style w:type="character" w:customStyle="1" w:styleId="separador">
    <w:name w:val="separador"/>
    <w:basedOn w:val="Fontepargpadro"/>
    <w:rsid w:val="000B193B"/>
  </w:style>
  <w:style w:type="character" w:customStyle="1" w:styleId="subtitulo">
    <w:name w:val="subtitulo"/>
    <w:basedOn w:val="Fontepargpadro"/>
    <w:rsid w:val="000B193B"/>
  </w:style>
  <w:style w:type="paragraph" w:customStyle="1" w:styleId="autores">
    <w:name w:val="autores"/>
    <w:basedOn w:val="Normal"/>
    <w:rsid w:val="000B19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calizacion">
    <w:name w:val="localizacion"/>
    <w:basedOn w:val="Normal"/>
    <w:rsid w:val="000B19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AcrnimoHTML">
    <w:name w:val="HTML Acronym"/>
    <w:basedOn w:val="Fontepargpadro"/>
    <w:uiPriority w:val="99"/>
    <w:semiHidden/>
    <w:unhideWhenUsed/>
    <w:rsid w:val="000B193B"/>
  </w:style>
  <w:style w:type="character" w:styleId="Refdenotaderodap">
    <w:name w:val="footnote reference"/>
    <w:basedOn w:val="Fontepargpadro"/>
    <w:uiPriority w:val="99"/>
    <w:unhideWhenUsed/>
    <w:rsid w:val="00EF0345"/>
    <w:rPr>
      <w:vertAlign w:val="superscript"/>
    </w:rPr>
  </w:style>
  <w:style w:type="character" w:styleId="CitaoHTML">
    <w:name w:val="HTML Cite"/>
    <w:basedOn w:val="Fontepargpadro"/>
    <w:uiPriority w:val="99"/>
    <w:semiHidden/>
    <w:unhideWhenUsed/>
    <w:rsid w:val="0082684F"/>
    <w:rPr>
      <w:i/>
      <w:iCs/>
    </w:rPr>
  </w:style>
  <w:style w:type="character" w:customStyle="1" w:styleId="a-size-large">
    <w:name w:val="a-size-large"/>
    <w:basedOn w:val="Fontepargpadro"/>
    <w:rsid w:val="0082684F"/>
  </w:style>
  <w:style w:type="character" w:styleId="Forte">
    <w:name w:val="Strong"/>
    <w:basedOn w:val="Fontepargpadro"/>
    <w:uiPriority w:val="22"/>
    <w:qFormat/>
    <w:rsid w:val="00786A1A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527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E9"/>
    <w:rPr>
      <w:rFonts w:ascii="Tahoma" w:hAnsi="Tahoma" w:cs="Tahoma"/>
      <w:sz w:val="16"/>
      <w:szCs w:val="16"/>
    </w:rPr>
  </w:style>
  <w:style w:type="paragraph" w:customStyle="1" w:styleId="yiv969448865msonormal">
    <w:name w:val="yiv969448865msonormal"/>
    <w:basedOn w:val="Normal"/>
    <w:uiPriority w:val="99"/>
    <w:rsid w:val="00EA53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91A9D"/>
    <w:pPr>
      <w:autoSpaceDE w:val="0"/>
      <w:autoSpaceDN w:val="0"/>
      <w:adjustRightInd w:val="0"/>
      <w:spacing w:line="240" w:lineRule="auto"/>
      <w:jc w:val="left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91A9D"/>
    <w:pPr>
      <w:spacing w:line="161" w:lineRule="atLeast"/>
    </w:pPr>
    <w:rPr>
      <w:rFonts w:cstheme="minorBidi"/>
      <w:color w:val="auto"/>
    </w:rPr>
  </w:style>
  <w:style w:type="paragraph" w:styleId="Cabealho">
    <w:name w:val="header"/>
    <w:basedOn w:val="Normal"/>
    <w:link w:val="CabealhoChar"/>
    <w:uiPriority w:val="99"/>
    <w:semiHidden/>
    <w:unhideWhenUsed/>
    <w:rsid w:val="00581C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1C88"/>
  </w:style>
  <w:style w:type="paragraph" w:styleId="Rodap">
    <w:name w:val="footer"/>
    <w:basedOn w:val="Normal"/>
    <w:link w:val="RodapChar"/>
    <w:uiPriority w:val="99"/>
    <w:unhideWhenUsed/>
    <w:rsid w:val="00581C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C88"/>
  </w:style>
  <w:style w:type="paragraph" w:customStyle="1" w:styleId="subtitleauthors">
    <w:name w:val="subtitleauthors"/>
    <w:basedOn w:val="Normal"/>
    <w:rsid w:val="00A323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rn.info/revue-poesi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4339</Words>
  <Characters>23433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53</cp:revision>
  <dcterms:created xsi:type="dcterms:W3CDTF">2018-05-05T11:39:00Z</dcterms:created>
  <dcterms:modified xsi:type="dcterms:W3CDTF">2018-05-12T21:42:00Z</dcterms:modified>
</cp:coreProperties>
</file>